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BE9FA" w14:textId="77777777" w:rsidR="00E77DAF" w:rsidRDefault="00E77DAF" w:rsidP="00E77DAF">
      <w:pPr>
        <w:pStyle w:val="CRCoverPage"/>
        <w:tabs>
          <w:tab w:val="right" w:pos="9639"/>
        </w:tabs>
        <w:spacing w:after="0"/>
        <w:rPr>
          <w:b/>
          <w:i/>
          <w:noProof/>
          <w:sz w:val="28"/>
        </w:rPr>
      </w:pPr>
      <w:r w:rsidRPr="00893457">
        <w:rPr>
          <w:rFonts w:cs="Arial"/>
          <w:b/>
          <w:sz w:val="24"/>
          <w:szCs w:val="24"/>
          <w:lang w:eastAsia="zh-CN"/>
        </w:rPr>
        <w:t>3GPP TSG-</w:t>
      </w:r>
      <w:r w:rsidRPr="00893457">
        <w:rPr>
          <w:rFonts w:cs="Arial"/>
          <w:b/>
          <w:sz w:val="24"/>
          <w:szCs w:val="24"/>
          <w:lang w:eastAsia="zh-CN"/>
        </w:rPr>
        <w:fldChar w:fldCharType="begin"/>
      </w:r>
      <w:r w:rsidRPr="00893457">
        <w:rPr>
          <w:rFonts w:cs="Arial"/>
          <w:b/>
          <w:sz w:val="24"/>
          <w:szCs w:val="24"/>
          <w:lang w:eastAsia="zh-CN"/>
        </w:rPr>
        <w:instrText xml:space="preserve"> DOCPROPERTY  TSG/WGRef  \* MERGEFORMAT </w:instrText>
      </w:r>
      <w:r w:rsidRPr="00893457">
        <w:rPr>
          <w:rFonts w:cs="Arial"/>
          <w:b/>
          <w:sz w:val="24"/>
          <w:szCs w:val="24"/>
          <w:lang w:eastAsia="zh-CN"/>
        </w:rPr>
        <w:fldChar w:fldCharType="separate"/>
      </w:r>
      <w:r w:rsidRPr="00893457">
        <w:rPr>
          <w:rFonts w:cs="Arial"/>
          <w:b/>
          <w:sz w:val="24"/>
          <w:szCs w:val="24"/>
          <w:lang w:eastAsia="zh-CN"/>
        </w:rPr>
        <w:t>RAN5</w:t>
      </w:r>
      <w:r w:rsidRPr="00893457">
        <w:rPr>
          <w:rFonts w:cs="Arial"/>
          <w:b/>
          <w:sz w:val="24"/>
          <w:szCs w:val="24"/>
          <w:lang w:eastAsia="zh-CN"/>
        </w:rPr>
        <w:fldChar w:fldCharType="end"/>
      </w:r>
      <w:r w:rsidRPr="00893457">
        <w:rPr>
          <w:rFonts w:cs="Arial"/>
          <w:b/>
          <w:sz w:val="24"/>
          <w:szCs w:val="24"/>
          <w:lang w:eastAsia="zh-CN"/>
        </w:rPr>
        <w:t xml:space="preserve"> Meeting #</w:t>
      </w:r>
      <w:r>
        <w:rPr>
          <w:rFonts w:cs="Arial"/>
          <w:b/>
          <w:sz w:val="24"/>
          <w:szCs w:val="24"/>
          <w:lang w:eastAsia="zh-CN"/>
        </w:rPr>
        <w:t>95</w:t>
      </w:r>
      <w:r w:rsidRPr="00893457">
        <w:rPr>
          <w:rFonts w:cs="Arial"/>
          <w:b/>
          <w:sz w:val="24"/>
          <w:szCs w:val="24"/>
          <w:lang w:eastAsia="zh-CN"/>
        </w:rPr>
        <w:t>-</w:t>
      </w:r>
      <w:r w:rsidRPr="00893457">
        <w:rPr>
          <w:rFonts w:cs="Arial" w:hint="eastAsia"/>
          <w:b/>
          <w:sz w:val="24"/>
          <w:szCs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R5-222932</w:t>
      </w:r>
      <w:r>
        <w:rPr>
          <w:b/>
          <w:i/>
          <w:noProof/>
          <w:sz w:val="28"/>
        </w:rPr>
        <w:fldChar w:fldCharType="end"/>
      </w:r>
    </w:p>
    <w:p w14:paraId="134BC974" w14:textId="77777777" w:rsidR="00E77DAF" w:rsidRPr="003C1FE3" w:rsidRDefault="00E77DAF" w:rsidP="00E77DAF">
      <w:pPr>
        <w:pStyle w:val="FP"/>
        <w:tabs>
          <w:tab w:val="left" w:pos="567"/>
        </w:tabs>
        <w:rPr>
          <w:rFonts w:ascii="Arial" w:hAnsi="Arial" w:cs="Arial"/>
          <w:b/>
          <w:sz w:val="24"/>
        </w:rPr>
      </w:pPr>
      <w:r w:rsidRPr="0013789B">
        <w:rPr>
          <w:rFonts w:ascii="Arial" w:hAnsi="Arial" w:cs="Arial"/>
          <w:b/>
          <w:sz w:val="24"/>
        </w:rPr>
        <w:t xml:space="preserve">Electronic Meeting, </w:t>
      </w:r>
      <w:bookmarkStart w:id="0" w:name="OLE_LINK27"/>
      <w:r w:rsidRPr="00BD5565">
        <w:rPr>
          <w:rFonts w:ascii="Arial" w:hAnsi="Arial" w:cs="Arial"/>
          <w:b/>
          <w:sz w:val="24"/>
        </w:rPr>
        <w:fldChar w:fldCharType="begin"/>
      </w:r>
      <w:r w:rsidRPr="00BD5565">
        <w:rPr>
          <w:rFonts w:ascii="Arial" w:hAnsi="Arial" w:cs="Arial"/>
          <w:b/>
          <w:sz w:val="24"/>
        </w:rPr>
        <w:instrText xml:space="preserve"> DOCPROPERTY  StartDate  \* MERGEFORMAT </w:instrText>
      </w:r>
      <w:r w:rsidRPr="00BD5565">
        <w:rPr>
          <w:rFonts w:ascii="Arial" w:hAnsi="Arial" w:cs="Arial"/>
          <w:b/>
          <w:sz w:val="24"/>
        </w:rPr>
        <w:fldChar w:fldCharType="separate"/>
      </w:r>
      <w:r>
        <w:rPr>
          <w:rFonts w:ascii="Arial" w:hAnsi="Arial" w:cs="Arial"/>
          <w:b/>
          <w:sz w:val="24"/>
        </w:rPr>
        <w:t>09</w:t>
      </w:r>
      <w:r w:rsidRPr="0064675E">
        <w:rPr>
          <w:rFonts w:ascii="Arial" w:hAnsi="Arial" w:cs="Arial"/>
          <w:b/>
          <w:sz w:val="24"/>
          <w:vertAlign w:val="superscript"/>
        </w:rPr>
        <w:t>th</w:t>
      </w:r>
      <w:r>
        <w:rPr>
          <w:rFonts w:ascii="Arial" w:hAnsi="Arial" w:cs="Arial"/>
          <w:b/>
          <w:sz w:val="24"/>
        </w:rPr>
        <w:t xml:space="preserve"> May</w:t>
      </w:r>
      <w:r w:rsidRPr="00BD5565">
        <w:rPr>
          <w:rFonts w:ascii="Arial" w:hAnsi="Arial" w:cs="Arial"/>
          <w:b/>
          <w:sz w:val="24"/>
        </w:rPr>
        <w:t xml:space="preserve"> </w:t>
      </w:r>
      <w:r w:rsidRPr="00BD5565">
        <w:rPr>
          <w:rFonts w:ascii="Arial" w:hAnsi="Arial" w:cs="Arial"/>
          <w:b/>
          <w:sz w:val="24"/>
        </w:rPr>
        <w:fldChar w:fldCharType="end"/>
      </w:r>
      <w:r w:rsidRPr="00BD5565">
        <w:rPr>
          <w:rFonts w:ascii="Arial" w:hAnsi="Arial" w:cs="Arial"/>
          <w:b/>
          <w:sz w:val="24"/>
        </w:rPr>
        <w:t xml:space="preserve">– </w:t>
      </w:r>
      <w:r w:rsidRPr="00BD5565">
        <w:rPr>
          <w:rFonts w:ascii="Arial" w:hAnsi="Arial" w:cs="Arial"/>
          <w:b/>
          <w:sz w:val="24"/>
        </w:rPr>
        <w:fldChar w:fldCharType="begin"/>
      </w:r>
      <w:r w:rsidRPr="00BD5565">
        <w:rPr>
          <w:rFonts w:ascii="Arial" w:hAnsi="Arial" w:cs="Arial"/>
          <w:b/>
          <w:sz w:val="24"/>
        </w:rPr>
        <w:instrText xml:space="preserve"> DOCPROPERTY  EndDate  \* MERGEFORMAT </w:instrText>
      </w:r>
      <w:r w:rsidRPr="00BD5565">
        <w:rPr>
          <w:rFonts w:ascii="Arial" w:hAnsi="Arial" w:cs="Arial"/>
          <w:b/>
          <w:sz w:val="24"/>
        </w:rPr>
        <w:fldChar w:fldCharType="separate"/>
      </w:r>
      <w:r>
        <w:rPr>
          <w:rFonts w:ascii="Arial" w:hAnsi="Arial" w:cs="Arial"/>
          <w:b/>
          <w:sz w:val="24"/>
        </w:rPr>
        <w:t>20</w:t>
      </w:r>
      <w:r w:rsidRPr="0064675E">
        <w:rPr>
          <w:rFonts w:ascii="Arial" w:hAnsi="Arial" w:cs="Arial"/>
          <w:b/>
          <w:sz w:val="24"/>
          <w:vertAlign w:val="superscript"/>
        </w:rPr>
        <w:t>th</w:t>
      </w:r>
      <w:r>
        <w:rPr>
          <w:rFonts w:ascii="Arial" w:hAnsi="Arial" w:cs="Arial"/>
          <w:b/>
          <w:sz w:val="24"/>
        </w:rPr>
        <w:t xml:space="preserve"> May </w:t>
      </w:r>
      <w:r w:rsidRPr="00BD5565">
        <w:rPr>
          <w:rFonts w:ascii="Arial" w:hAnsi="Arial" w:cs="Arial"/>
          <w:b/>
          <w:sz w:val="24"/>
        </w:rPr>
        <w:t>20</w:t>
      </w:r>
      <w:r w:rsidRPr="00BD5565">
        <w:rPr>
          <w:rFonts w:ascii="Arial" w:hAnsi="Arial" w:cs="Arial"/>
          <w:b/>
          <w:sz w:val="24"/>
        </w:rPr>
        <w:fldChar w:fldCharType="end"/>
      </w:r>
      <w:r w:rsidRPr="00BD5565">
        <w:rPr>
          <w:rFonts w:ascii="Arial" w:hAnsi="Arial" w:cs="Arial"/>
          <w:b/>
          <w:sz w:val="24"/>
        </w:rPr>
        <w:t>22</w:t>
      </w:r>
      <w:bookmarkEnd w:id="0"/>
    </w:p>
    <w:p w14:paraId="5CADF77A" w14:textId="77777777" w:rsidR="00E77DAF" w:rsidRDefault="00E77DAF" w:rsidP="00C445AD">
      <w:pPr>
        <w:pStyle w:val="FP"/>
        <w:tabs>
          <w:tab w:val="left" w:pos="567"/>
        </w:tabs>
        <w:rPr>
          <w:rFonts w:ascii="Arial" w:hAnsi="Arial" w:cs="Arial"/>
          <w:b/>
          <w:sz w:val="24"/>
          <w:szCs w:val="24"/>
        </w:rPr>
      </w:pPr>
    </w:p>
    <w:p w14:paraId="0FC0DC64" w14:textId="79274F7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46E1DC6" w:rsidR="00D45B2F" w:rsidRPr="00C073D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97B48" w:rsidRPr="00C073D2">
        <w:rPr>
          <w:rFonts w:ascii="Arial" w:hAnsi="Arial" w:cs="Arial"/>
          <w:lang w:eastAsia="ja-JP"/>
        </w:rPr>
        <w:t>13.5.12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23E21" w:rsidRPr="00C073D2" w14:paraId="5B66F53A" w14:textId="77777777" w:rsidTr="00871653">
        <w:tc>
          <w:tcPr>
            <w:tcW w:w="2436" w:type="dxa"/>
            <w:shd w:val="clear" w:color="auto" w:fill="auto"/>
          </w:tcPr>
          <w:p w14:paraId="0E6C965F" w14:textId="77777777" w:rsidR="00593315" w:rsidRPr="00C073D2" w:rsidRDefault="00C21339" w:rsidP="001A248F">
            <w:pPr>
              <w:tabs>
                <w:tab w:val="left" w:pos="567"/>
              </w:tabs>
              <w:spacing w:after="0"/>
              <w:rPr>
                <w:rFonts w:ascii="Arial" w:hAnsi="Arial" w:cs="Arial"/>
                <w:b/>
              </w:rPr>
            </w:pPr>
            <w:r w:rsidRPr="00C073D2">
              <w:rPr>
                <w:rFonts w:ascii="Arial" w:hAnsi="Arial" w:cs="Arial"/>
                <w:b/>
              </w:rPr>
              <w:t xml:space="preserve">WI / SI </w:t>
            </w:r>
            <w:r w:rsidR="00593315" w:rsidRPr="00C073D2">
              <w:rPr>
                <w:rFonts w:ascii="Arial" w:hAnsi="Arial" w:cs="Arial"/>
                <w:b/>
              </w:rPr>
              <w:t>Name</w:t>
            </w:r>
          </w:p>
        </w:tc>
        <w:tc>
          <w:tcPr>
            <w:tcW w:w="7650" w:type="dxa"/>
            <w:gridSpan w:val="5"/>
          </w:tcPr>
          <w:p w14:paraId="76D16D9C" w14:textId="77777777" w:rsidR="00593315" w:rsidRPr="00C073D2" w:rsidRDefault="00593315" w:rsidP="001A248F">
            <w:pPr>
              <w:tabs>
                <w:tab w:val="left" w:pos="567"/>
              </w:tabs>
              <w:spacing w:after="0"/>
              <w:rPr>
                <w:rFonts w:ascii="Arial" w:hAnsi="Arial" w:cs="Arial"/>
              </w:rPr>
            </w:pPr>
          </w:p>
        </w:tc>
      </w:tr>
      <w:tr w:rsidR="00023E21" w:rsidRPr="00C073D2" w14:paraId="3B7BA5CF" w14:textId="77777777" w:rsidTr="00871653">
        <w:tc>
          <w:tcPr>
            <w:tcW w:w="2436" w:type="dxa"/>
            <w:shd w:val="clear" w:color="auto" w:fill="auto"/>
          </w:tcPr>
          <w:p w14:paraId="17DAA025" w14:textId="77777777" w:rsidR="00871653" w:rsidRPr="00C073D2" w:rsidRDefault="00871653" w:rsidP="001A248F">
            <w:pPr>
              <w:tabs>
                <w:tab w:val="left" w:pos="567"/>
              </w:tabs>
              <w:spacing w:after="0"/>
              <w:rPr>
                <w:rFonts w:ascii="Arial" w:hAnsi="Arial" w:cs="Arial"/>
                <w:bCs/>
              </w:rPr>
            </w:pPr>
            <w:r w:rsidRPr="00C073D2">
              <w:rPr>
                <w:rFonts w:ascii="Arial" w:hAnsi="Arial" w:cs="Arial"/>
                <w:bCs/>
              </w:rPr>
              <w:t>included in this status report</w:t>
            </w:r>
          </w:p>
        </w:tc>
        <w:tc>
          <w:tcPr>
            <w:tcW w:w="1846" w:type="dxa"/>
          </w:tcPr>
          <w:p w14:paraId="393E5866" w14:textId="77777777" w:rsidR="00871653" w:rsidRPr="00C073D2" w:rsidRDefault="00871653" w:rsidP="001A248F">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7F7900E7" w:rsidR="00871653" w:rsidRPr="00C073D2" w:rsidRDefault="00871653" w:rsidP="001A248F">
            <w:pPr>
              <w:tabs>
                <w:tab w:val="left" w:pos="567"/>
              </w:tabs>
              <w:spacing w:after="0"/>
              <w:rPr>
                <w:rFonts w:ascii="Arial" w:hAnsi="Arial" w:cs="Arial"/>
              </w:rPr>
            </w:pPr>
            <w:r w:rsidRPr="00C073D2">
              <w:rPr>
                <w:rFonts w:ascii="Arial" w:hAnsi="Arial" w:cs="Arial"/>
                <w:lang w:eastAsia="ja-JP"/>
              </w:rPr>
              <w:t>No</w:t>
            </w:r>
          </w:p>
        </w:tc>
        <w:tc>
          <w:tcPr>
            <w:tcW w:w="1842" w:type="dxa"/>
          </w:tcPr>
          <w:p w14:paraId="424795E6" w14:textId="77777777" w:rsidR="00871653" w:rsidRPr="00C073D2" w:rsidRDefault="00871653" w:rsidP="001A248F">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6D5057CE" w:rsidR="00871653" w:rsidRPr="00C073D2" w:rsidRDefault="00A97B48" w:rsidP="001A248F">
            <w:pPr>
              <w:tabs>
                <w:tab w:val="left" w:pos="567"/>
              </w:tabs>
              <w:spacing w:after="0"/>
              <w:rPr>
                <w:rFonts w:ascii="Arial" w:hAnsi="Arial" w:cs="Arial"/>
                <w:lang w:eastAsia="ja-JP"/>
              </w:rPr>
            </w:pPr>
            <w:r w:rsidRPr="00C073D2">
              <w:rPr>
                <w:rFonts w:ascii="Arial" w:hAnsi="Arial" w:cs="Arial"/>
                <w:lang w:eastAsia="ja-JP"/>
              </w:rPr>
              <w:t>No</w:t>
            </w:r>
          </w:p>
        </w:tc>
        <w:tc>
          <w:tcPr>
            <w:tcW w:w="2309" w:type="dxa"/>
            <w:gridSpan w:val="2"/>
          </w:tcPr>
          <w:p w14:paraId="0EA72874" w14:textId="77777777" w:rsidR="00871653" w:rsidRPr="00C073D2" w:rsidRDefault="00871653" w:rsidP="001A248F">
            <w:pPr>
              <w:tabs>
                <w:tab w:val="left" w:pos="567"/>
              </w:tabs>
              <w:spacing w:after="0"/>
              <w:rPr>
                <w:rFonts w:ascii="Arial" w:hAnsi="Arial" w:cs="Arial"/>
              </w:rPr>
            </w:pPr>
            <w:r w:rsidRPr="00C073D2">
              <w:rPr>
                <w:rFonts w:ascii="Arial" w:hAnsi="Arial" w:cs="Arial"/>
              </w:rPr>
              <w:t>Performance part:</w:t>
            </w:r>
          </w:p>
          <w:p w14:paraId="3DC7ABB4" w14:textId="079343F9" w:rsidR="00871653" w:rsidRPr="00C073D2" w:rsidRDefault="00A97B48" w:rsidP="0036248C">
            <w:pPr>
              <w:tabs>
                <w:tab w:val="left" w:pos="567"/>
              </w:tabs>
              <w:spacing w:after="0"/>
              <w:rPr>
                <w:rFonts w:ascii="Arial" w:hAnsi="Arial" w:cs="Arial"/>
                <w:lang w:eastAsia="ja-JP"/>
              </w:rPr>
            </w:pPr>
            <w:r w:rsidRPr="00C073D2">
              <w:rPr>
                <w:rFonts w:ascii="Arial" w:hAnsi="Arial" w:cs="Arial"/>
                <w:lang w:eastAsia="ja-JP"/>
              </w:rPr>
              <w:t>No</w:t>
            </w:r>
          </w:p>
        </w:tc>
        <w:tc>
          <w:tcPr>
            <w:tcW w:w="1653" w:type="dxa"/>
          </w:tcPr>
          <w:p w14:paraId="3012EFC2" w14:textId="77777777" w:rsidR="00871653" w:rsidRPr="00C073D2" w:rsidRDefault="00871653" w:rsidP="001A248F">
            <w:pPr>
              <w:tabs>
                <w:tab w:val="left" w:pos="567"/>
              </w:tabs>
              <w:spacing w:after="0"/>
              <w:rPr>
                <w:rFonts w:ascii="Arial" w:hAnsi="Arial" w:cs="Arial"/>
              </w:rPr>
            </w:pPr>
            <w:r w:rsidRPr="00C073D2">
              <w:rPr>
                <w:rFonts w:ascii="Arial" w:hAnsi="Arial" w:cs="Arial"/>
              </w:rPr>
              <w:t>Testing part:</w:t>
            </w:r>
          </w:p>
          <w:p w14:paraId="6184B75F" w14:textId="37A36426" w:rsidR="00871653" w:rsidRPr="00C073D2" w:rsidRDefault="00871653" w:rsidP="00A97B48">
            <w:pPr>
              <w:tabs>
                <w:tab w:val="left" w:pos="567"/>
              </w:tabs>
              <w:spacing w:after="0"/>
              <w:rPr>
                <w:rFonts w:ascii="Arial" w:hAnsi="Arial" w:cs="Arial"/>
                <w:lang w:eastAsia="ja-JP"/>
              </w:rPr>
            </w:pPr>
            <w:r w:rsidRPr="00C073D2">
              <w:rPr>
                <w:rFonts w:ascii="Arial" w:hAnsi="Arial" w:cs="Arial"/>
                <w:lang w:eastAsia="ja-JP"/>
              </w:rPr>
              <w:t>Yes</w:t>
            </w:r>
          </w:p>
        </w:tc>
      </w:tr>
      <w:tr w:rsidR="00A97B48" w:rsidRPr="008836AC" w14:paraId="12B4E9B7" w14:textId="77777777" w:rsidTr="00871653">
        <w:tc>
          <w:tcPr>
            <w:tcW w:w="2436" w:type="dxa"/>
          </w:tcPr>
          <w:p w14:paraId="1194B810" w14:textId="77777777" w:rsidR="00A97B48" w:rsidRPr="008836AC" w:rsidRDefault="00A97B48" w:rsidP="00A97B4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C79A59F" w:rsidR="00A97B48" w:rsidRPr="008836AC" w:rsidRDefault="00405D5F" w:rsidP="00A97B48">
            <w:pPr>
              <w:tabs>
                <w:tab w:val="left" w:pos="567"/>
              </w:tabs>
              <w:spacing w:after="0"/>
              <w:rPr>
                <w:rFonts w:ascii="Arial" w:hAnsi="Arial" w:cs="Arial"/>
              </w:rPr>
            </w:pPr>
            <w:hyperlink r:id="rId7" w:tgtFrame="_blank" w:history="1">
              <w:r w:rsidR="00A97B48" w:rsidRPr="00EB7BAF">
                <w:rPr>
                  <w:rFonts w:ascii="Arial" w:hAnsi="Arial" w:cs="Arial"/>
                </w:rPr>
                <w:t>NR_RF_TxD-UEConTest</w:t>
              </w:r>
            </w:hyperlink>
          </w:p>
        </w:tc>
      </w:tr>
      <w:tr w:rsidR="00A97B48" w:rsidRPr="008836AC" w14:paraId="5DE04433" w14:textId="77777777" w:rsidTr="00871653">
        <w:tc>
          <w:tcPr>
            <w:tcW w:w="2436" w:type="dxa"/>
          </w:tcPr>
          <w:p w14:paraId="4176DAE9" w14:textId="77777777" w:rsidR="00A97B48" w:rsidRPr="008836AC" w:rsidRDefault="00A97B48" w:rsidP="00A97B4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1D3B1EF" w:rsidR="00A97B48" w:rsidRPr="008836AC" w:rsidRDefault="00A97B48" w:rsidP="00A97B48">
            <w:pPr>
              <w:tabs>
                <w:tab w:val="left" w:pos="567"/>
              </w:tabs>
              <w:spacing w:after="0"/>
              <w:rPr>
                <w:rFonts w:ascii="Arial" w:hAnsi="Arial" w:cs="Arial"/>
                <w:lang w:eastAsia="ja-JP"/>
              </w:rPr>
            </w:pPr>
            <w:r>
              <w:rPr>
                <w:rFonts w:ascii="Arial" w:hAnsi="Arial" w:cs="Arial" w:hint="eastAsia"/>
              </w:rPr>
              <w:t>9</w:t>
            </w:r>
            <w:r>
              <w:rPr>
                <w:rFonts w:ascii="Arial" w:hAnsi="Arial" w:cs="Arial"/>
              </w:rPr>
              <w:t>40092</w:t>
            </w:r>
          </w:p>
        </w:tc>
      </w:tr>
      <w:tr w:rsidR="00A97B48" w:rsidRPr="008836AC" w14:paraId="2184CB69" w14:textId="77777777" w:rsidTr="00871653">
        <w:tc>
          <w:tcPr>
            <w:tcW w:w="2436" w:type="dxa"/>
          </w:tcPr>
          <w:p w14:paraId="7FA547CB" w14:textId="77777777" w:rsidR="00A97B48" w:rsidRPr="008836AC" w:rsidRDefault="00A97B48" w:rsidP="00A97B4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15DEA40" w:rsidR="00A97B48" w:rsidRPr="008836AC" w:rsidRDefault="00A97B48" w:rsidP="00A97B48">
            <w:pPr>
              <w:tabs>
                <w:tab w:val="left" w:pos="567"/>
              </w:tabs>
              <w:spacing w:after="0"/>
              <w:rPr>
                <w:rFonts w:ascii="Arial" w:hAnsi="Arial" w:cs="Arial"/>
                <w:lang w:eastAsia="ja-JP"/>
              </w:rPr>
            </w:pPr>
            <w:r w:rsidRPr="00714FCE">
              <w:rPr>
                <w:rStyle w:val="ad"/>
                <w:rFonts w:ascii="Arial" w:hAnsi="Arial" w:cs="Arial"/>
              </w:rPr>
              <w:t>RP-21322</w:t>
            </w:r>
            <w:r>
              <w:rPr>
                <w:rStyle w:val="ad"/>
                <w:rFonts w:ascii="Arial" w:hAnsi="Arial" w:cs="Arial"/>
              </w:rPr>
              <w:t>9</w:t>
            </w:r>
          </w:p>
        </w:tc>
      </w:tr>
      <w:tr w:rsidR="00A97B48" w:rsidRPr="008836AC" w14:paraId="0BE4E3F0" w14:textId="77777777" w:rsidTr="00871653">
        <w:tc>
          <w:tcPr>
            <w:tcW w:w="2436" w:type="dxa"/>
          </w:tcPr>
          <w:p w14:paraId="7E7C416D" w14:textId="77777777" w:rsidR="00A97B48" w:rsidRDefault="00A97B48" w:rsidP="00A97B48">
            <w:pPr>
              <w:tabs>
                <w:tab w:val="left" w:pos="567"/>
              </w:tabs>
              <w:spacing w:after="0"/>
              <w:rPr>
                <w:rFonts w:ascii="Arial" w:hAnsi="Arial" w:cs="Arial"/>
                <w:b/>
              </w:rPr>
            </w:pPr>
            <w:r>
              <w:rPr>
                <w:rFonts w:ascii="Arial" w:hAnsi="Arial" w:cs="Arial"/>
                <w:b/>
              </w:rPr>
              <w:t>Target Completion Date</w:t>
            </w:r>
          </w:p>
          <w:p w14:paraId="7FE6F1F9" w14:textId="77777777" w:rsidR="00A97B48" w:rsidRPr="008836AC" w:rsidRDefault="00A97B48" w:rsidP="00A97B48">
            <w:pPr>
              <w:tabs>
                <w:tab w:val="left" w:pos="567"/>
              </w:tabs>
              <w:spacing w:after="0"/>
              <w:rPr>
                <w:rFonts w:ascii="Arial" w:hAnsi="Arial" w:cs="Arial"/>
                <w:b/>
              </w:rPr>
            </w:pPr>
            <w:r>
              <w:rPr>
                <w:rFonts w:ascii="Arial" w:hAnsi="Arial" w:cs="Arial"/>
                <w:b/>
              </w:rPr>
              <w:t>(indicate if changed)</w:t>
            </w:r>
          </w:p>
        </w:tc>
        <w:tc>
          <w:tcPr>
            <w:tcW w:w="1846" w:type="dxa"/>
          </w:tcPr>
          <w:p w14:paraId="2CAF24AE" w14:textId="77777777" w:rsidR="00A97B48" w:rsidRPr="009473C9" w:rsidRDefault="00A97B48" w:rsidP="00A97B48">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561EE6F9" w:rsidR="00A97B48" w:rsidRPr="008836AC" w:rsidRDefault="00A97B48" w:rsidP="00A97B48">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79EE0720" w14:textId="77777777" w:rsidR="00A97B48" w:rsidRPr="009473C9" w:rsidRDefault="00A97B48" w:rsidP="00A97B48">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3B94625E" w:rsidR="00A97B48" w:rsidRPr="008836AC" w:rsidRDefault="00A97B48" w:rsidP="00A97B48">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63F1D05C" w14:textId="77777777" w:rsidR="00A97B48" w:rsidRPr="009473C9" w:rsidRDefault="00A97B48" w:rsidP="00A97B48">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4ED336DB" w:rsidR="00A97B48" w:rsidRPr="008836AC" w:rsidRDefault="00A97B48" w:rsidP="00A97B48">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61B11E3B" w:rsidR="00A97B48" w:rsidRPr="006A7BCB" w:rsidRDefault="00A97B48" w:rsidP="00A97B4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9473C9">
              <w:rPr>
                <w:rFonts w:ascii="Arial" w:hAnsi="Arial" w:cs="Arial"/>
                <w:lang w:eastAsia="ja-JP"/>
              </w:rPr>
              <w:t xml:space="preserve"> </w:t>
            </w:r>
            <w:r w:rsidRPr="0051505B">
              <w:rPr>
                <w:rFonts w:ascii="Arial" w:hAnsi="Arial" w:cs="Arial"/>
                <w:color w:val="00B050"/>
                <w:kern w:val="2"/>
                <w:sz w:val="21"/>
                <w:szCs w:val="22"/>
                <w:lang w:val="en-US" w:eastAsia="ja-JP"/>
              </w:rPr>
              <w:t>Dec</w:t>
            </w:r>
            <w:r>
              <w:rPr>
                <w:rFonts w:ascii="Arial" w:hAnsi="Arial" w:cs="Arial"/>
                <w:color w:val="00B050"/>
                <w:kern w:val="2"/>
                <w:sz w:val="21"/>
                <w:szCs w:val="22"/>
                <w:lang w:val="en-US" w:eastAsia="ja-JP"/>
              </w:rPr>
              <w:t>.</w:t>
            </w:r>
            <w:r w:rsidRPr="0051505B">
              <w:rPr>
                <w:rFonts w:ascii="Arial" w:hAnsi="Arial" w:cs="Arial"/>
                <w:color w:val="00B050"/>
                <w:kern w:val="2"/>
                <w:sz w:val="21"/>
                <w:szCs w:val="22"/>
                <w:lang w:val="en-US" w:eastAsia="ja-JP"/>
              </w:rPr>
              <w:t xml:space="preserve"> 2022</w:t>
            </w:r>
          </w:p>
        </w:tc>
      </w:tr>
      <w:tr w:rsidR="00A97B48" w:rsidRPr="008836AC" w14:paraId="2EC56AAA" w14:textId="77777777" w:rsidTr="00871653">
        <w:tc>
          <w:tcPr>
            <w:tcW w:w="2436" w:type="dxa"/>
          </w:tcPr>
          <w:p w14:paraId="67092FF9" w14:textId="77777777" w:rsidR="00A97B48" w:rsidRDefault="00A97B48" w:rsidP="00A97B48">
            <w:pPr>
              <w:tabs>
                <w:tab w:val="left" w:pos="567"/>
              </w:tabs>
              <w:spacing w:after="0"/>
              <w:rPr>
                <w:rFonts w:ascii="Arial" w:hAnsi="Arial" w:cs="Arial"/>
                <w:b/>
              </w:rPr>
            </w:pPr>
            <w:r>
              <w:rPr>
                <w:rFonts w:ascii="Arial" w:hAnsi="Arial" w:cs="Arial"/>
                <w:b/>
              </w:rPr>
              <w:t>Overall Completion level</w:t>
            </w:r>
          </w:p>
        </w:tc>
        <w:tc>
          <w:tcPr>
            <w:tcW w:w="1846" w:type="dxa"/>
          </w:tcPr>
          <w:p w14:paraId="0B01A44B" w14:textId="77777777" w:rsidR="00A97B48" w:rsidRPr="009473C9" w:rsidRDefault="00A97B48" w:rsidP="00A97B48">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59087B94" w:rsidR="00A97B48" w:rsidRPr="008836AC" w:rsidRDefault="00A97B48" w:rsidP="00A97B48">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1CF9E078" w14:textId="77777777" w:rsidR="00A97B48" w:rsidRPr="009473C9" w:rsidRDefault="00A97B48" w:rsidP="00A97B48">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3925227A" w:rsidR="00A97B48" w:rsidRPr="008836AC" w:rsidRDefault="00A97B48" w:rsidP="00A97B48">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39B8CDB0" w14:textId="77777777" w:rsidR="00A97B48" w:rsidRPr="009473C9" w:rsidRDefault="00A97B48" w:rsidP="00A97B48">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01B7BB79" w:rsidR="00A97B48" w:rsidRPr="008836AC" w:rsidRDefault="00A97B48" w:rsidP="00A97B48">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72288E6B" w:rsidR="00A97B48" w:rsidRPr="006A7BCB" w:rsidRDefault="00A97B48" w:rsidP="00E162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rPr>
              <w:t>2</w:t>
            </w:r>
            <w:r w:rsidR="00E1622E">
              <w:rPr>
                <w:rFonts w:ascii="Arial" w:hAnsi="Arial" w:cs="Arial"/>
                <w:color w:val="00B050"/>
              </w:rPr>
              <w:t>3</w:t>
            </w:r>
            <w:r w:rsidRPr="001F486F">
              <w:rPr>
                <w:rFonts w:ascii="Arial" w:hAnsi="Arial" w:cs="Arial"/>
                <w:color w:val="00B050"/>
              </w:rPr>
              <w:t>%</w:t>
            </w:r>
            <w:r>
              <w:rPr>
                <w:rFonts w:ascii="Arial" w:hAnsi="Arial" w:cs="Arial"/>
                <w:color w:val="00B050"/>
              </w:rPr>
              <w:t xml:space="preserve"> (+1</w:t>
            </w:r>
            <w:r w:rsidR="00E1622E">
              <w:rPr>
                <w:rFonts w:ascii="Arial" w:hAnsi="Arial" w:cs="Arial"/>
                <w:color w:val="00B050"/>
              </w:rPr>
              <w:t>8</w:t>
            </w:r>
            <w:r>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8F27FF">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01EA7D9C" w:rsidR="00EF4800" w:rsidRPr="008F27FF" w:rsidRDefault="008F27FF" w:rsidP="001A248F">
            <w:pPr>
              <w:tabs>
                <w:tab w:val="left" w:pos="567"/>
              </w:tabs>
              <w:spacing w:after="0"/>
              <w:rPr>
                <w:rFonts w:ascii="Arial" w:eastAsiaTheme="minorEastAsia" w:hAnsi="Arial" w:cs="Arial"/>
                <w:color w:val="FF0000"/>
                <w:lang w:eastAsia="zh-CN"/>
              </w:rPr>
            </w:pPr>
            <w:r w:rsidRPr="008F27FF">
              <w:rPr>
                <w:rFonts w:ascii="Arial" w:eastAsiaTheme="minorEastAsia" w:hAnsi="Arial" w:cs="Arial" w:hint="eastAsia"/>
                <w:lang w:eastAsia="zh-CN"/>
              </w:rPr>
              <w:t>R</w:t>
            </w:r>
            <w:r w:rsidR="002D5E33">
              <w:rPr>
                <w:rFonts w:ascii="Arial" w:eastAsiaTheme="minorEastAsia" w:hAnsi="Arial" w:cs="Arial"/>
                <w:lang w:eastAsia="zh-CN"/>
              </w:rPr>
              <w:t>AN</w:t>
            </w:r>
            <w:bookmarkStart w:id="1" w:name="_GoBack"/>
            <w:bookmarkEnd w:id="1"/>
            <w:r w:rsidRPr="008F27FF">
              <w:rPr>
                <w:rFonts w:ascii="Arial" w:eastAsiaTheme="minorEastAsia" w:hAnsi="Arial" w:cs="Arial"/>
                <w:lang w:eastAsia="zh-CN"/>
              </w:rPr>
              <w:t>5</w:t>
            </w:r>
          </w:p>
        </w:tc>
      </w:tr>
      <w:tr w:rsidR="008F27FF" w:rsidRPr="008836AC" w14:paraId="5EF9AD31" w14:textId="77777777" w:rsidTr="008F27FF">
        <w:tc>
          <w:tcPr>
            <w:tcW w:w="1415" w:type="dxa"/>
            <w:vMerge w:val="restart"/>
            <w:vAlign w:val="center"/>
          </w:tcPr>
          <w:p w14:paraId="589FA298" w14:textId="77777777" w:rsidR="008F27FF" w:rsidRPr="008836AC" w:rsidRDefault="008F27FF" w:rsidP="008F27F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8F27FF" w:rsidRPr="008836AC" w:rsidRDefault="008F27FF" w:rsidP="008F27FF">
            <w:pPr>
              <w:tabs>
                <w:tab w:val="left" w:pos="567"/>
              </w:tabs>
              <w:spacing w:after="0"/>
              <w:rPr>
                <w:rFonts w:ascii="Arial" w:hAnsi="Arial" w:cs="Arial"/>
                <w:b/>
              </w:rPr>
            </w:pPr>
            <w:r w:rsidRPr="008836AC">
              <w:rPr>
                <w:rFonts w:ascii="Arial" w:hAnsi="Arial" w:cs="Arial"/>
                <w:b/>
              </w:rPr>
              <w:t>Name</w:t>
            </w:r>
          </w:p>
        </w:tc>
        <w:tc>
          <w:tcPr>
            <w:tcW w:w="7335" w:type="dxa"/>
          </w:tcPr>
          <w:p w14:paraId="127CF618" w14:textId="4C97E5E0" w:rsidR="008F27FF" w:rsidRPr="008836AC" w:rsidRDefault="00E7694D" w:rsidP="008F27FF">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GU</w:t>
            </w:r>
          </w:p>
        </w:tc>
      </w:tr>
      <w:tr w:rsidR="008F27FF" w:rsidRPr="008836AC" w14:paraId="36040647" w14:textId="77777777" w:rsidTr="008F27FF">
        <w:tc>
          <w:tcPr>
            <w:tcW w:w="1415" w:type="dxa"/>
            <w:vMerge/>
          </w:tcPr>
          <w:p w14:paraId="2B760CAA" w14:textId="77777777" w:rsidR="008F27FF" w:rsidRPr="008836AC" w:rsidRDefault="008F27FF" w:rsidP="008F27FF">
            <w:pPr>
              <w:tabs>
                <w:tab w:val="left" w:pos="567"/>
              </w:tabs>
              <w:rPr>
                <w:rFonts w:ascii="Arial" w:hAnsi="Arial" w:cs="Arial"/>
                <w:b/>
              </w:rPr>
            </w:pPr>
          </w:p>
        </w:tc>
        <w:tc>
          <w:tcPr>
            <w:tcW w:w="1336" w:type="dxa"/>
          </w:tcPr>
          <w:p w14:paraId="6AD0A3C2" w14:textId="77777777" w:rsidR="008F27FF" w:rsidRPr="008836AC" w:rsidRDefault="008F27FF" w:rsidP="008F27F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7047B53" w:rsidR="008F27FF" w:rsidRPr="008836AC" w:rsidRDefault="008F27FF" w:rsidP="008F27FF">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8F27FF" w:rsidRPr="008836AC" w14:paraId="588EE5C8" w14:textId="77777777" w:rsidTr="008F27FF">
        <w:tc>
          <w:tcPr>
            <w:tcW w:w="1415" w:type="dxa"/>
            <w:vMerge/>
          </w:tcPr>
          <w:p w14:paraId="5371B18D" w14:textId="77777777" w:rsidR="008F27FF" w:rsidRPr="008836AC" w:rsidRDefault="008F27FF" w:rsidP="008F27FF">
            <w:pPr>
              <w:tabs>
                <w:tab w:val="left" w:pos="567"/>
              </w:tabs>
              <w:rPr>
                <w:rFonts w:ascii="Arial" w:hAnsi="Arial" w:cs="Arial"/>
                <w:b/>
              </w:rPr>
            </w:pPr>
          </w:p>
        </w:tc>
        <w:tc>
          <w:tcPr>
            <w:tcW w:w="1336" w:type="dxa"/>
          </w:tcPr>
          <w:p w14:paraId="4BB54D4E" w14:textId="77777777" w:rsidR="008F27FF" w:rsidRPr="008836AC" w:rsidRDefault="008F27FF" w:rsidP="008F27FF">
            <w:pPr>
              <w:tabs>
                <w:tab w:val="left" w:pos="567"/>
              </w:tabs>
              <w:spacing w:after="0"/>
              <w:rPr>
                <w:rFonts w:ascii="Arial" w:hAnsi="Arial" w:cs="Arial"/>
                <w:b/>
              </w:rPr>
            </w:pPr>
            <w:r w:rsidRPr="008836AC">
              <w:rPr>
                <w:rFonts w:ascii="Arial" w:hAnsi="Arial" w:cs="Arial"/>
                <w:b/>
              </w:rPr>
              <w:t>Email</w:t>
            </w:r>
          </w:p>
        </w:tc>
        <w:tc>
          <w:tcPr>
            <w:tcW w:w="7335" w:type="dxa"/>
          </w:tcPr>
          <w:p w14:paraId="0563966F" w14:textId="56C4782A" w:rsidR="008F27FF" w:rsidRPr="008836AC" w:rsidRDefault="00E7694D" w:rsidP="008F27FF">
            <w:pPr>
              <w:tabs>
                <w:tab w:val="left" w:pos="567"/>
              </w:tabs>
              <w:spacing w:after="0"/>
              <w:rPr>
                <w:rFonts w:ascii="Arial" w:hAnsi="Arial" w:cs="Arial"/>
              </w:rPr>
            </w:pPr>
            <w:r>
              <w:rPr>
                <w:rFonts w:ascii="Arial" w:hAnsi="Arial" w:cs="Arial"/>
              </w:rPr>
              <w:t>guchunying</w:t>
            </w:r>
            <w:r w:rsidR="008F27FF">
              <w:rPr>
                <w:rFonts w:ascii="Arial" w:hAnsi="Arial" w:cs="Arial" w:hint="eastAsia"/>
              </w:rPr>
              <w:t>@</w:t>
            </w:r>
            <w:r w:rsidR="008F27FF">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E918C1E" w:rsidR="00D22398" w:rsidRPr="008836AC" w:rsidRDefault="00C21339" w:rsidP="00C4666A">
            <w:pPr>
              <w:pStyle w:val="TAL"/>
              <w:jc w:val="center"/>
              <w:rPr>
                <w:color w:val="FF0000"/>
                <w:lang w:eastAsia="ja-JP"/>
              </w:rPr>
            </w:pPr>
            <w:r w:rsidRPr="00C073D2">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1B19ACE" w14:textId="68C06F59" w:rsidR="00655326" w:rsidRDefault="00655326" w:rsidP="00977C67">
      <w:pPr>
        <w:rPr>
          <w:rFonts w:eastAsiaTheme="minorEastAsia"/>
        </w:rPr>
      </w:pPr>
      <w:r w:rsidRPr="009473C9">
        <w:rPr>
          <w:rFonts w:eastAsiaTheme="minorEastAsia"/>
        </w:rPr>
        <w:t xml:space="preserve">WP is updated </w:t>
      </w:r>
      <w:r>
        <w:rPr>
          <w:rFonts w:eastAsiaTheme="minorEastAsia"/>
        </w:rPr>
        <w:t>in [1] with considerations in [2]</w:t>
      </w:r>
      <w:r w:rsidR="00772DDD">
        <w:rPr>
          <w:rFonts w:eastAsiaTheme="minorEastAsia"/>
        </w:rPr>
        <w:t>.</w:t>
      </w:r>
    </w:p>
    <w:p w14:paraId="5B4FC993" w14:textId="030B23D3" w:rsidR="00977C67" w:rsidRDefault="00977C67" w:rsidP="00977C67">
      <w:pPr>
        <w:rPr>
          <w:rFonts w:eastAsiaTheme="minorEastAsia"/>
        </w:rPr>
      </w:pPr>
      <w:r>
        <w:rPr>
          <w:rFonts w:eastAsiaTheme="minorEastAsia"/>
        </w:rPr>
        <w:t xml:space="preserve">New test cases for MOP, MPR, A-MPR and NR ACLR </w:t>
      </w:r>
      <w:r w:rsidR="00C21D01">
        <w:rPr>
          <w:rFonts w:eastAsiaTheme="minorEastAsia"/>
        </w:rPr>
        <w:t xml:space="preserve">for </w:t>
      </w:r>
      <w:proofErr w:type="spellStart"/>
      <w:r w:rsidR="00C21D01">
        <w:rPr>
          <w:rFonts w:eastAsiaTheme="minorEastAsia"/>
        </w:rPr>
        <w:t>TxD</w:t>
      </w:r>
      <w:proofErr w:type="spellEnd"/>
      <w:r w:rsidR="00C21D01">
        <w:rPr>
          <w:rFonts w:eastAsiaTheme="minorEastAsia"/>
        </w:rPr>
        <w:t xml:space="preserve"> </w:t>
      </w:r>
      <w:r>
        <w:rPr>
          <w:rFonts w:eastAsiaTheme="minorEastAsia"/>
        </w:rPr>
        <w:t>are specified [</w:t>
      </w:r>
      <w:r w:rsidR="00C3546C">
        <w:rPr>
          <w:rFonts w:eastAsiaTheme="minorEastAsia"/>
        </w:rPr>
        <w:t>10~14</w:t>
      </w:r>
      <w:r>
        <w:rPr>
          <w:rFonts w:eastAsiaTheme="minorEastAsia"/>
        </w:rPr>
        <w:t xml:space="preserve">] along with </w:t>
      </w:r>
      <w:r w:rsidR="00C3546C">
        <w:rPr>
          <w:rFonts w:eastAsiaTheme="minorEastAsia"/>
        </w:rPr>
        <w:t>test point analysis [16~18]</w:t>
      </w:r>
      <w:r w:rsidR="00445F6E">
        <w:rPr>
          <w:rFonts w:eastAsiaTheme="minorEastAsia"/>
        </w:rPr>
        <w:t xml:space="preserve">, </w:t>
      </w:r>
      <w:r w:rsidR="00C21D01">
        <w:rPr>
          <w:rFonts w:eastAsiaTheme="minorEastAsia"/>
        </w:rPr>
        <w:t xml:space="preserve">PICS </w:t>
      </w:r>
      <w:r w:rsidR="00BA146C">
        <w:rPr>
          <w:rFonts w:eastAsiaTheme="minorEastAsia"/>
        </w:rPr>
        <w:t xml:space="preserve">[4], </w:t>
      </w:r>
      <w:r>
        <w:rPr>
          <w:rFonts w:eastAsiaTheme="minorEastAsia"/>
        </w:rPr>
        <w:t>test applicability [</w:t>
      </w:r>
      <w:r w:rsidR="00B45DA9">
        <w:rPr>
          <w:rFonts w:eastAsiaTheme="minorEastAsia"/>
        </w:rPr>
        <w:t>19</w:t>
      </w:r>
      <w:r>
        <w:rPr>
          <w:rFonts w:eastAsiaTheme="minorEastAsia"/>
        </w:rPr>
        <w:t>]</w:t>
      </w:r>
      <w:r w:rsidR="00C21D01">
        <w:rPr>
          <w:rFonts w:eastAsiaTheme="minorEastAsia"/>
        </w:rPr>
        <w:t xml:space="preserve"> and </w:t>
      </w:r>
      <w:r w:rsidR="00445F6E">
        <w:rPr>
          <w:noProof/>
          <w:lang w:eastAsia="zh-CN"/>
        </w:rPr>
        <w:t>the connection diagram for Tx</w:t>
      </w:r>
      <w:r w:rsidR="00C21D01">
        <w:rPr>
          <w:noProof/>
          <w:lang w:eastAsia="zh-CN"/>
        </w:rPr>
        <w:t>D</w:t>
      </w:r>
      <w:r w:rsidR="00445F6E">
        <w:rPr>
          <w:noProof/>
          <w:lang w:eastAsia="zh-CN"/>
        </w:rPr>
        <w:t xml:space="preserve"> [3].</w:t>
      </w:r>
      <w:r w:rsidR="004005CB">
        <w:rPr>
          <w:noProof/>
          <w:lang w:eastAsia="zh-CN"/>
        </w:rPr>
        <w:t xml:space="preserve"> Uplink allocation for power class 1.5 is updated in [</w:t>
      </w:r>
      <w:r w:rsidR="002F4165">
        <w:rPr>
          <w:noProof/>
          <w:lang w:eastAsia="zh-CN"/>
        </w:rPr>
        <w:t>9</w:t>
      </w:r>
      <w:r w:rsidR="004005CB">
        <w:rPr>
          <w:noProof/>
          <w:lang w:eastAsia="zh-CN"/>
        </w:rPr>
        <w:t>], SRS IL is introduced in [</w:t>
      </w:r>
      <w:r w:rsidR="002F4165">
        <w:rPr>
          <w:noProof/>
          <w:lang w:eastAsia="zh-CN"/>
        </w:rPr>
        <w:t>15</w:t>
      </w:r>
      <w:r w:rsidR="004005CB">
        <w:rPr>
          <w:noProof/>
          <w:lang w:eastAsia="zh-CN"/>
        </w:rPr>
        <w:t>] to align with core requirements in TS 38.101-1.</w:t>
      </w:r>
    </w:p>
    <w:p w14:paraId="314C0CB4" w14:textId="17CB2E6B" w:rsidR="00023E21" w:rsidRPr="001A27E4" w:rsidRDefault="001A27E4" w:rsidP="00023E21">
      <w:pPr>
        <w:rPr>
          <w:rFonts w:eastAsiaTheme="minorEastAsia"/>
          <w:lang w:eastAsia="zh-CN"/>
        </w:rPr>
      </w:pPr>
      <w:r>
        <w:rPr>
          <w:rFonts w:eastAsiaTheme="minorEastAsia" w:hint="eastAsia"/>
          <w:lang w:eastAsia="zh-CN"/>
        </w:rPr>
        <w:t>P</w:t>
      </w:r>
      <w:r>
        <w:rPr>
          <w:rFonts w:eastAsiaTheme="minorEastAsia"/>
          <w:lang w:eastAsia="zh-CN"/>
        </w:rPr>
        <w:t>C 1.5 test cases for MOP,</w:t>
      </w:r>
      <w:r>
        <w:rPr>
          <w:rFonts w:eastAsiaTheme="minorEastAsia"/>
        </w:rPr>
        <w:t xml:space="preserve"> MPR, A-MPR and NR ACLR are removed from </w:t>
      </w:r>
      <w:r w:rsidR="00B61D6C">
        <w:rPr>
          <w:rFonts w:eastAsiaTheme="minorEastAsia"/>
        </w:rPr>
        <w:t xml:space="preserve">clause </w:t>
      </w:r>
      <w:r w:rsidR="00772DDD">
        <w:rPr>
          <w:rFonts w:eastAsiaTheme="minorEastAsia"/>
        </w:rPr>
        <w:t xml:space="preserve">6 </w:t>
      </w:r>
      <w:r w:rsidR="00B61D6C">
        <w:rPr>
          <w:rFonts w:eastAsiaTheme="minorEastAsia"/>
        </w:rPr>
        <w:t>without G [</w:t>
      </w:r>
      <w:r w:rsidR="00B45DA9">
        <w:rPr>
          <w:rFonts w:eastAsiaTheme="minorEastAsia"/>
        </w:rPr>
        <w:t>5~8</w:t>
      </w:r>
      <w:r w:rsidR="00B61D6C">
        <w:rPr>
          <w:rFonts w:eastAsiaTheme="minorEastAsia"/>
        </w:rPr>
        <w:t>] with test applicability update in [</w:t>
      </w:r>
      <w:r w:rsidR="00B45DA9">
        <w:rPr>
          <w:rFonts w:eastAsiaTheme="minorEastAsia"/>
        </w:rPr>
        <w:t>19</w:t>
      </w:r>
      <w:r w:rsidR="00B61D6C">
        <w:rPr>
          <w:rFonts w:eastAsiaTheme="minorEastAsia"/>
        </w:rPr>
        <w:t>]</w:t>
      </w:r>
      <w:r w:rsidR="00772DDD">
        <w:rPr>
          <w:rFonts w:eastAsiaTheme="minorEastAsia"/>
        </w:rPr>
        <w:t>.</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7CAB4865" w14:textId="3061C194" w:rsidR="00023E21" w:rsidRPr="00023E21" w:rsidRDefault="00023E21" w:rsidP="00023E21">
      <w:pPr>
        <w:rPr>
          <w:rFonts w:eastAsiaTheme="minorEastAsia"/>
        </w:rPr>
      </w:pPr>
      <w:r w:rsidRPr="009473C9">
        <w:rPr>
          <w:rFonts w:eastAsiaTheme="minorEastAsia"/>
        </w:rPr>
        <w:t>See details in WP [1].</w:t>
      </w:r>
    </w:p>
    <w:p w14:paraId="533F16B7" w14:textId="77777777"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BCB5460" w14:textId="77777777" w:rsidR="005422D4" w:rsidRPr="009473C9" w:rsidRDefault="005422D4" w:rsidP="005422D4">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5270B27A" w14:textId="22BEDA9F" w:rsidR="005422D4" w:rsidRDefault="005422D4" w:rsidP="005422D4">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t>R5-222931</w:t>
      </w:r>
      <w:r>
        <w:rPr>
          <w:rFonts w:ascii="Arial" w:eastAsia="Yu Mincho" w:hAnsi="Arial" w:cs="Arial"/>
          <w:bCs/>
          <w:lang w:eastAsia="ja-JP"/>
        </w:rPr>
        <w:tab/>
      </w:r>
      <w:r w:rsidR="002B05A2" w:rsidRPr="002B05A2">
        <w:rPr>
          <w:rFonts w:ascii="Arial" w:eastAsia="Yu Mincho" w:hAnsi="Arial" w:cs="Arial"/>
          <w:bCs/>
          <w:lang w:eastAsia="ja-JP"/>
        </w:rPr>
        <w:t xml:space="preserve">WP - Transparent </w:t>
      </w:r>
      <w:proofErr w:type="spellStart"/>
      <w:proofErr w:type="gramStart"/>
      <w:r w:rsidR="002B05A2" w:rsidRPr="002B05A2">
        <w:rPr>
          <w:rFonts w:ascii="Arial" w:eastAsia="Yu Mincho" w:hAnsi="Arial" w:cs="Arial"/>
          <w:bCs/>
          <w:lang w:eastAsia="ja-JP"/>
        </w:rPr>
        <w:t>Tx</w:t>
      </w:r>
      <w:proofErr w:type="spellEnd"/>
      <w:proofErr w:type="gramEnd"/>
      <w:r w:rsidR="002B05A2" w:rsidRPr="002B05A2">
        <w:rPr>
          <w:rFonts w:ascii="Arial" w:eastAsia="Yu Mincho" w:hAnsi="Arial" w:cs="Arial"/>
          <w:bCs/>
          <w:lang w:eastAsia="ja-JP"/>
        </w:rPr>
        <w:t xml:space="preserve"> Diversity (</w:t>
      </w:r>
      <w:proofErr w:type="spellStart"/>
      <w:r w:rsidR="002B05A2" w:rsidRPr="002B05A2">
        <w:rPr>
          <w:rFonts w:ascii="Arial" w:eastAsia="Yu Mincho" w:hAnsi="Arial" w:cs="Arial"/>
          <w:bCs/>
          <w:lang w:eastAsia="ja-JP"/>
        </w:rPr>
        <w:t>TxD</w:t>
      </w:r>
      <w:proofErr w:type="spellEnd"/>
      <w:r w:rsidR="002B05A2" w:rsidRPr="002B05A2">
        <w:rPr>
          <w:rFonts w:ascii="Arial" w:eastAsia="Yu Mincho" w:hAnsi="Arial" w:cs="Arial"/>
          <w:bCs/>
          <w:lang w:eastAsia="ja-JP"/>
        </w:rPr>
        <w:t>) for NR</w:t>
      </w:r>
      <w:r w:rsidRPr="002B05A2">
        <w:rPr>
          <w:rFonts w:ascii="Arial" w:eastAsia="Yu Mincho" w:hAnsi="Arial" w:cs="Arial"/>
          <w:bCs/>
          <w:lang w:eastAsia="ja-JP"/>
        </w:rPr>
        <w:tab/>
        <w:t>Huawei,</w:t>
      </w:r>
      <w:r w:rsidRPr="009473C9">
        <w:rPr>
          <w:rFonts w:ascii="Arial" w:eastAsia="Yu Mincho" w:hAnsi="Arial" w:cs="Arial"/>
          <w:bCs/>
          <w:lang w:eastAsia="ja-JP"/>
        </w:rPr>
        <w:t xml:space="preserve"> HiSilicon</w:t>
      </w:r>
    </w:p>
    <w:p w14:paraId="5847F60B" w14:textId="2081C500" w:rsidR="005422D4" w:rsidRPr="00650AC7" w:rsidRDefault="005422D4" w:rsidP="005422D4">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sidRPr="005422D4">
        <w:t xml:space="preserve"> </w:t>
      </w:r>
      <w:r>
        <w:rPr>
          <w:rFonts w:ascii="Arial" w:eastAsia="Yu Mincho" w:hAnsi="Arial" w:cs="Arial"/>
          <w:bCs/>
          <w:lang w:eastAsia="ja-JP"/>
        </w:rPr>
        <w:tab/>
        <w:t>R5-223643</w:t>
      </w:r>
      <w:r>
        <w:rPr>
          <w:rFonts w:ascii="Arial" w:eastAsia="Yu Mincho" w:hAnsi="Arial" w:cs="Arial"/>
          <w:bCs/>
          <w:lang w:eastAsia="ja-JP"/>
        </w:rPr>
        <w:tab/>
      </w:r>
      <w:r w:rsidRPr="005422D4">
        <w:rPr>
          <w:rFonts w:ascii="Arial" w:eastAsia="Yu Mincho" w:hAnsi="Arial" w:cs="Arial"/>
          <w:bCs/>
          <w:lang w:eastAsia="ja-JP"/>
        </w:rPr>
        <w:t xml:space="preserve">Discussion on handling of </w:t>
      </w:r>
      <w:proofErr w:type="spellStart"/>
      <w:r w:rsidRPr="005422D4">
        <w:rPr>
          <w:rFonts w:ascii="Arial" w:eastAsia="Yu Mincho" w:hAnsi="Arial" w:cs="Arial"/>
          <w:bCs/>
          <w:lang w:eastAsia="ja-JP"/>
        </w:rPr>
        <w:t>TxD</w:t>
      </w:r>
      <w:proofErr w:type="spellEnd"/>
      <w:r w:rsidRPr="005422D4">
        <w:rPr>
          <w:rFonts w:ascii="Arial" w:eastAsia="Yu Mincho" w:hAnsi="Arial" w:cs="Arial"/>
          <w:bCs/>
          <w:lang w:eastAsia="ja-JP"/>
        </w:rPr>
        <w:t xml:space="preserve"> Work Plan for receiver test cases</w:t>
      </w:r>
      <w:r>
        <w:rPr>
          <w:rFonts w:ascii="Arial" w:eastAsia="Yu Mincho" w:hAnsi="Arial" w:cs="Arial"/>
          <w:bCs/>
          <w:lang w:eastAsia="ja-JP"/>
        </w:rPr>
        <w:tab/>
        <w:t>CAICT</w:t>
      </w:r>
    </w:p>
    <w:p w14:paraId="487BD6B9" w14:textId="77777777" w:rsidR="005422D4" w:rsidRDefault="005422D4" w:rsidP="005422D4">
      <w:pPr>
        <w:overflowPunct/>
        <w:autoSpaceDE/>
        <w:autoSpaceDN/>
        <w:snapToGrid w:val="0"/>
        <w:spacing w:after="0"/>
        <w:textAlignment w:val="auto"/>
        <w:rPr>
          <w:rFonts w:ascii="Arial" w:eastAsia="Yu Mincho" w:hAnsi="Arial" w:cs="Arial"/>
          <w:bCs/>
          <w:lang w:eastAsia="ja-JP"/>
        </w:rPr>
      </w:pPr>
    </w:p>
    <w:p w14:paraId="551F4B5B" w14:textId="2FB7B95E" w:rsidR="005422D4" w:rsidRPr="00077438" w:rsidRDefault="005422D4" w:rsidP="005422D4">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w:t>
      </w:r>
      <w:r>
        <w:rPr>
          <w:rFonts w:ascii="Arial" w:eastAsiaTheme="minorEastAsia" w:hAnsi="Arial" w:cs="Arial"/>
          <w:b/>
        </w:rPr>
        <w:t>508-1</w:t>
      </w:r>
      <w:r w:rsidRPr="009473C9">
        <w:rPr>
          <w:rFonts w:ascii="Arial" w:eastAsiaTheme="minorEastAsia" w:hAnsi="Arial" w:cs="Arial"/>
          <w:b/>
        </w:rPr>
        <w:t xml:space="preserve"> documents</w:t>
      </w:r>
    </w:p>
    <w:p w14:paraId="1EAC5AAC" w14:textId="59FC8C5B" w:rsidR="005422D4" w:rsidRDefault="00154CD9" w:rsidP="005422D4">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w:t>
      </w:r>
      <w:r>
        <w:rPr>
          <w:rFonts w:ascii="Arial" w:eastAsia="Yu Mincho" w:hAnsi="Arial" w:cs="Arial"/>
          <w:bCs/>
          <w:lang w:eastAsia="ja-JP"/>
        </w:rPr>
        <w:tab/>
        <w:t>R5-222924</w:t>
      </w:r>
      <w:r>
        <w:rPr>
          <w:rFonts w:ascii="Arial" w:eastAsia="Yu Mincho" w:hAnsi="Arial" w:cs="Arial"/>
          <w:bCs/>
          <w:lang w:eastAsia="ja-JP"/>
        </w:rPr>
        <w:tab/>
      </w:r>
      <w:r w:rsidRPr="00154CD9">
        <w:rPr>
          <w:rFonts w:ascii="Arial" w:eastAsia="Yu Mincho" w:hAnsi="Arial" w:cs="Arial"/>
          <w:bCs/>
          <w:lang w:eastAsia="ja-JP"/>
        </w:rPr>
        <w:t xml:space="preserve">Addition of connection diagram for </w:t>
      </w:r>
      <w:proofErr w:type="spellStart"/>
      <w:r w:rsidRPr="00154CD9">
        <w:rPr>
          <w:rFonts w:ascii="Arial" w:eastAsia="Yu Mincho" w:hAnsi="Arial" w:cs="Arial"/>
          <w:bCs/>
          <w:lang w:eastAsia="ja-JP"/>
        </w:rPr>
        <w:t>Tx</w:t>
      </w:r>
      <w:proofErr w:type="spellEnd"/>
      <w:r w:rsidRPr="00154CD9">
        <w:rPr>
          <w:rFonts w:ascii="Arial" w:eastAsia="Yu Mincho" w:hAnsi="Arial" w:cs="Arial"/>
          <w:bCs/>
          <w:lang w:eastAsia="ja-JP"/>
        </w:rPr>
        <w:t xml:space="preserve"> Diversity support</w:t>
      </w:r>
      <w:r w:rsidRPr="00154CD9">
        <w:rPr>
          <w:rFonts w:ascii="Arial" w:eastAsia="Yu Mincho" w:hAnsi="Arial" w:cs="Arial"/>
          <w:bCs/>
          <w:lang w:eastAsia="ja-JP"/>
        </w:rPr>
        <w:tab/>
        <w:t>Huawei, HiS</w:t>
      </w:r>
      <w:r w:rsidRPr="009473C9">
        <w:rPr>
          <w:rFonts w:ascii="Arial" w:eastAsia="Yu Mincho" w:hAnsi="Arial" w:cs="Arial"/>
          <w:bCs/>
          <w:lang w:eastAsia="ja-JP"/>
        </w:rPr>
        <w:t>ilicon</w:t>
      </w:r>
    </w:p>
    <w:p w14:paraId="56E9EA58" w14:textId="77777777" w:rsidR="00154CD9" w:rsidRDefault="00154CD9" w:rsidP="005422D4">
      <w:pPr>
        <w:overflowPunct/>
        <w:autoSpaceDE/>
        <w:autoSpaceDN/>
        <w:snapToGrid w:val="0"/>
        <w:spacing w:after="0"/>
        <w:textAlignment w:val="auto"/>
        <w:rPr>
          <w:rFonts w:ascii="Arial" w:eastAsia="Yu Mincho" w:hAnsi="Arial" w:cs="Arial"/>
          <w:bCs/>
          <w:lang w:eastAsia="ja-JP"/>
        </w:rPr>
      </w:pPr>
    </w:p>
    <w:p w14:paraId="468BFF36" w14:textId="753B0688" w:rsidR="005422D4" w:rsidRPr="00077438" w:rsidRDefault="005422D4" w:rsidP="005422D4">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w:t>
      </w:r>
      <w:r>
        <w:rPr>
          <w:rFonts w:ascii="Arial" w:eastAsiaTheme="minorEastAsia" w:hAnsi="Arial" w:cs="Arial"/>
          <w:b/>
        </w:rPr>
        <w:t>508-2</w:t>
      </w:r>
      <w:r w:rsidRPr="009473C9">
        <w:rPr>
          <w:rFonts w:ascii="Arial" w:eastAsiaTheme="minorEastAsia" w:hAnsi="Arial" w:cs="Arial"/>
          <w:b/>
        </w:rPr>
        <w:t xml:space="preserve"> documents</w:t>
      </w:r>
    </w:p>
    <w:p w14:paraId="5DFC4924" w14:textId="3344A404" w:rsidR="00154CD9" w:rsidRDefault="00154CD9" w:rsidP="00154CD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w:t>
      </w:r>
      <w:r>
        <w:rPr>
          <w:rFonts w:ascii="Arial" w:eastAsia="Yu Mincho" w:hAnsi="Arial" w:cs="Arial"/>
          <w:bCs/>
          <w:lang w:eastAsia="ja-JP"/>
        </w:rPr>
        <w:tab/>
        <w:t>R5-223772</w:t>
      </w:r>
      <w:r>
        <w:rPr>
          <w:rFonts w:ascii="Arial" w:eastAsia="Yu Mincho" w:hAnsi="Arial" w:cs="Arial"/>
          <w:bCs/>
          <w:lang w:eastAsia="ja-JP"/>
        </w:rPr>
        <w:tab/>
      </w:r>
      <w:r w:rsidRPr="00154CD9">
        <w:rPr>
          <w:rFonts w:ascii="Arial" w:eastAsia="Yu Mincho" w:hAnsi="Arial" w:cs="Arial"/>
          <w:bCs/>
          <w:lang w:eastAsia="ja-JP"/>
        </w:rPr>
        <w:t xml:space="preserve">Addition of PICS for </w:t>
      </w:r>
      <w:proofErr w:type="spellStart"/>
      <w:r w:rsidRPr="00154CD9">
        <w:rPr>
          <w:rFonts w:ascii="Arial" w:eastAsia="Yu Mincho" w:hAnsi="Arial" w:cs="Arial"/>
          <w:bCs/>
          <w:lang w:eastAsia="ja-JP"/>
        </w:rPr>
        <w:t>TxD</w:t>
      </w:r>
      <w:proofErr w:type="spellEnd"/>
      <w:r w:rsidRPr="00154CD9">
        <w:rPr>
          <w:rFonts w:ascii="Arial" w:eastAsia="Yu Mincho" w:hAnsi="Arial" w:cs="Arial"/>
          <w:bCs/>
          <w:lang w:eastAsia="ja-JP"/>
        </w:rPr>
        <w:tab/>
      </w:r>
      <w:r>
        <w:rPr>
          <w:rFonts w:ascii="Arial" w:eastAsia="Yu Mincho" w:hAnsi="Arial" w:cs="Arial"/>
          <w:bCs/>
          <w:lang w:eastAsia="ja-JP"/>
        </w:rPr>
        <w:t xml:space="preserve">CMCC, </w:t>
      </w:r>
      <w:r w:rsidRPr="00154CD9">
        <w:rPr>
          <w:rFonts w:ascii="Arial" w:eastAsia="Yu Mincho" w:hAnsi="Arial" w:cs="Arial"/>
          <w:bCs/>
          <w:lang w:eastAsia="ja-JP"/>
        </w:rPr>
        <w:t>Huawei, HiS</w:t>
      </w:r>
      <w:r w:rsidRPr="009473C9">
        <w:rPr>
          <w:rFonts w:ascii="Arial" w:eastAsia="Yu Mincho" w:hAnsi="Arial" w:cs="Arial"/>
          <w:bCs/>
          <w:lang w:eastAsia="ja-JP"/>
        </w:rPr>
        <w:t>ilicon</w:t>
      </w:r>
    </w:p>
    <w:p w14:paraId="7C38B630" w14:textId="77777777" w:rsidR="005422D4" w:rsidRPr="009473C9" w:rsidRDefault="005422D4" w:rsidP="005422D4">
      <w:pPr>
        <w:overflowPunct/>
        <w:autoSpaceDE/>
        <w:autoSpaceDN/>
        <w:snapToGrid w:val="0"/>
        <w:spacing w:after="0"/>
        <w:textAlignment w:val="auto"/>
        <w:rPr>
          <w:rFonts w:ascii="Arial" w:eastAsia="Yu Mincho" w:hAnsi="Arial" w:cs="Arial"/>
          <w:bCs/>
          <w:lang w:eastAsia="ja-JP"/>
        </w:rPr>
      </w:pPr>
    </w:p>
    <w:p w14:paraId="51E96055" w14:textId="205DD119" w:rsidR="005422D4" w:rsidRPr="009473C9" w:rsidRDefault="005422D4" w:rsidP="005422D4">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21-1</w:t>
      </w:r>
      <w:r w:rsidRPr="009473C9">
        <w:rPr>
          <w:rFonts w:ascii="Arial" w:eastAsiaTheme="minorEastAsia" w:hAnsi="Arial" w:cs="Arial"/>
          <w:b/>
        </w:rPr>
        <w:t xml:space="preserve"> documents</w:t>
      </w:r>
    </w:p>
    <w:p w14:paraId="012170A7" w14:textId="02E33FEB" w:rsidR="005422D4" w:rsidRDefault="005422D4" w:rsidP="005422D4">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9866E6">
        <w:rPr>
          <w:rFonts w:ascii="Arial" w:eastAsia="Yu Mincho" w:hAnsi="Arial" w:cs="Arial"/>
          <w:bCs/>
          <w:lang w:eastAsia="ja-JP"/>
        </w:rPr>
        <w:t>5</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DF151A">
        <w:rPr>
          <w:rFonts w:ascii="Arial" w:eastAsia="Yu Mincho" w:hAnsi="Arial" w:cs="Arial"/>
          <w:bCs/>
          <w:lang w:eastAsia="ja-JP"/>
        </w:rPr>
        <w:t>3773</w:t>
      </w:r>
      <w:r w:rsidRPr="009473C9">
        <w:rPr>
          <w:rFonts w:ascii="Arial" w:eastAsia="Yu Mincho" w:hAnsi="Arial" w:cs="Arial"/>
          <w:bCs/>
          <w:lang w:eastAsia="ja-JP"/>
        </w:rPr>
        <w:tab/>
      </w:r>
      <w:r w:rsidR="00DF151A" w:rsidRPr="00DF151A">
        <w:rPr>
          <w:rFonts w:ascii="Arial" w:eastAsia="Yu Mincho" w:hAnsi="Arial" w:cs="Arial"/>
          <w:bCs/>
          <w:lang w:eastAsia="ja-JP"/>
        </w:rPr>
        <w:t>Removal of PC1.5 from TC 6.2.1 MOP</w:t>
      </w:r>
      <w:r w:rsidRPr="009473C9">
        <w:rPr>
          <w:rFonts w:ascii="Arial" w:eastAsia="Yu Mincho" w:hAnsi="Arial" w:cs="Arial"/>
          <w:bCs/>
          <w:lang w:eastAsia="ja-JP"/>
        </w:rPr>
        <w:tab/>
      </w:r>
      <w:r w:rsidR="00DF151A">
        <w:rPr>
          <w:rFonts w:ascii="Arial" w:eastAsia="Yu Mincho" w:hAnsi="Arial" w:cs="Arial"/>
          <w:bCs/>
          <w:lang w:eastAsia="ja-JP"/>
        </w:rPr>
        <w:t>CMCC</w:t>
      </w:r>
    </w:p>
    <w:p w14:paraId="7AEB6CFD" w14:textId="223B3B47" w:rsidR="005422D4" w:rsidRDefault="005422D4" w:rsidP="005422D4">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9866E6">
        <w:rPr>
          <w:rFonts w:ascii="Arial" w:eastAsia="Yu Mincho" w:hAnsi="Arial" w:cs="Arial"/>
          <w:bCs/>
          <w:lang w:eastAsia="ja-JP"/>
        </w:rPr>
        <w:t>6</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DF151A">
        <w:rPr>
          <w:rFonts w:ascii="Arial" w:eastAsia="Yu Mincho" w:hAnsi="Arial" w:cs="Arial"/>
          <w:bCs/>
          <w:lang w:eastAsia="ja-JP"/>
        </w:rPr>
        <w:t>3774</w:t>
      </w:r>
      <w:r w:rsidRPr="009473C9">
        <w:rPr>
          <w:rFonts w:ascii="Arial" w:eastAsia="Yu Mincho" w:hAnsi="Arial" w:cs="Arial"/>
          <w:bCs/>
          <w:lang w:eastAsia="ja-JP"/>
        </w:rPr>
        <w:tab/>
      </w:r>
      <w:r w:rsidR="00DF151A" w:rsidRPr="00DF151A">
        <w:rPr>
          <w:rFonts w:ascii="Arial" w:eastAsia="Yu Mincho" w:hAnsi="Arial" w:cs="Arial"/>
          <w:bCs/>
          <w:lang w:eastAsia="ja-JP"/>
        </w:rPr>
        <w:t>Removal of PC1.5 from TC 6.2.2 MPR</w:t>
      </w:r>
      <w:r w:rsidRPr="009473C9">
        <w:rPr>
          <w:rFonts w:ascii="Arial" w:eastAsia="Yu Mincho" w:hAnsi="Arial" w:cs="Arial"/>
          <w:bCs/>
          <w:lang w:eastAsia="ja-JP"/>
        </w:rPr>
        <w:tab/>
      </w:r>
      <w:r w:rsidR="00DF151A" w:rsidRPr="009473C9">
        <w:rPr>
          <w:rFonts w:ascii="Arial" w:eastAsia="Yu Mincho" w:hAnsi="Arial" w:cs="Arial"/>
          <w:bCs/>
          <w:lang w:eastAsia="ja-JP"/>
        </w:rPr>
        <w:tab/>
      </w:r>
      <w:r w:rsidR="00DF151A">
        <w:rPr>
          <w:rFonts w:ascii="Arial" w:eastAsia="Yu Mincho" w:hAnsi="Arial" w:cs="Arial"/>
          <w:bCs/>
          <w:lang w:eastAsia="ja-JP"/>
        </w:rPr>
        <w:t>CMCC</w:t>
      </w:r>
    </w:p>
    <w:p w14:paraId="326BE1A6" w14:textId="0BA2BEB0" w:rsidR="00DF151A" w:rsidRDefault="00DF151A" w:rsidP="00DF151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9866E6">
        <w:rPr>
          <w:rFonts w:ascii="Arial" w:eastAsia="Yu Mincho" w:hAnsi="Arial" w:cs="Arial"/>
          <w:bCs/>
          <w:lang w:eastAsia="ja-JP"/>
        </w:rPr>
        <w:t>7</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23775</w:t>
      </w:r>
      <w:r w:rsidRPr="009473C9">
        <w:rPr>
          <w:rFonts w:ascii="Arial" w:eastAsia="Yu Mincho" w:hAnsi="Arial" w:cs="Arial"/>
          <w:bCs/>
          <w:lang w:eastAsia="ja-JP"/>
        </w:rPr>
        <w:tab/>
      </w:r>
      <w:r w:rsidRPr="00DF151A">
        <w:rPr>
          <w:rFonts w:ascii="Arial" w:eastAsia="Yu Mincho" w:hAnsi="Arial" w:cs="Arial"/>
          <w:bCs/>
          <w:lang w:eastAsia="ja-JP"/>
        </w:rPr>
        <w:t>Removal of PC1.5 from TC 6.2.3 A-MPR</w:t>
      </w:r>
      <w:r w:rsidRPr="009473C9">
        <w:rPr>
          <w:rFonts w:ascii="Arial" w:eastAsia="Yu Mincho" w:hAnsi="Arial" w:cs="Arial"/>
          <w:bCs/>
          <w:lang w:eastAsia="ja-JP"/>
        </w:rPr>
        <w:tab/>
      </w:r>
      <w:r>
        <w:rPr>
          <w:rFonts w:ascii="Arial" w:eastAsia="Yu Mincho" w:hAnsi="Arial" w:cs="Arial"/>
          <w:bCs/>
          <w:lang w:eastAsia="ja-JP"/>
        </w:rPr>
        <w:t>CMCC</w:t>
      </w:r>
    </w:p>
    <w:p w14:paraId="6FBC78F0" w14:textId="503948A9" w:rsidR="00DF151A" w:rsidRPr="002F4165" w:rsidRDefault="00DF151A" w:rsidP="00DF151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9866E6" w:rsidRPr="002F4165">
        <w:rPr>
          <w:rFonts w:ascii="Arial" w:eastAsia="Yu Mincho" w:hAnsi="Arial" w:cs="Arial"/>
          <w:bCs/>
          <w:lang w:eastAsia="ja-JP"/>
        </w:rPr>
        <w:t>8</w:t>
      </w:r>
      <w:r w:rsidRPr="002F4165">
        <w:rPr>
          <w:rFonts w:ascii="Arial" w:eastAsia="Yu Mincho" w:hAnsi="Arial" w:cs="Arial"/>
          <w:bCs/>
          <w:lang w:eastAsia="ja-JP"/>
        </w:rPr>
        <w:t>]</w:t>
      </w:r>
      <w:r w:rsidRPr="002F4165">
        <w:rPr>
          <w:rFonts w:ascii="Arial" w:eastAsia="Yu Mincho" w:hAnsi="Arial" w:cs="Arial"/>
          <w:bCs/>
          <w:lang w:eastAsia="ja-JP"/>
        </w:rPr>
        <w:tab/>
        <w:t>R5-223776</w:t>
      </w:r>
      <w:r w:rsidRPr="002F4165">
        <w:rPr>
          <w:rFonts w:ascii="Arial" w:eastAsia="Yu Mincho" w:hAnsi="Arial" w:cs="Arial"/>
          <w:bCs/>
          <w:lang w:eastAsia="ja-JP"/>
        </w:rPr>
        <w:tab/>
        <w:t>Removal of PC1.5 from TC 6.5.2.4.1 ACLR</w:t>
      </w:r>
      <w:r w:rsidRPr="002F4165">
        <w:rPr>
          <w:rFonts w:ascii="Arial" w:eastAsia="Yu Mincho" w:hAnsi="Arial" w:cs="Arial"/>
          <w:bCs/>
          <w:lang w:eastAsia="ja-JP"/>
        </w:rPr>
        <w:tab/>
        <w:t>CMCC</w:t>
      </w:r>
    </w:p>
    <w:p w14:paraId="2A232BCA" w14:textId="24E352C8" w:rsidR="002B6AF6" w:rsidRPr="002F4165" w:rsidRDefault="00785A4F" w:rsidP="005422D4">
      <w:pPr>
        <w:overflowPunct/>
        <w:autoSpaceDE/>
        <w:autoSpaceDN/>
        <w:snapToGrid w:val="0"/>
        <w:spacing w:after="0"/>
        <w:textAlignment w:val="auto"/>
        <w:rPr>
          <w:rFonts w:ascii="Arial" w:eastAsia="Yu Mincho" w:hAnsi="Arial" w:cs="Arial"/>
          <w:bCs/>
          <w:lang w:eastAsia="ja-JP"/>
        </w:rPr>
      </w:pPr>
      <w:r w:rsidRPr="002F4165">
        <w:rPr>
          <w:rFonts w:ascii="Arial" w:eastAsia="Yu Mincho" w:hAnsi="Arial" w:cs="Arial"/>
          <w:bCs/>
          <w:lang w:eastAsia="ja-JP"/>
        </w:rPr>
        <w:t>[</w:t>
      </w:r>
      <w:r w:rsidR="009866E6" w:rsidRPr="002F4165">
        <w:rPr>
          <w:rFonts w:ascii="Arial" w:eastAsia="Yu Mincho" w:hAnsi="Arial" w:cs="Arial"/>
          <w:bCs/>
          <w:lang w:eastAsia="ja-JP"/>
        </w:rPr>
        <w:t>9</w:t>
      </w:r>
      <w:r w:rsidRPr="002F4165">
        <w:rPr>
          <w:rFonts w:ascii="Arial" w:eastAsia="Yu Mincho" w:hAnsi="Arial" w:cs="Arial"/>
          <w:bCs/>
          <w:lang w:eastAsia="ja-JP"/>
        </w:rPr>
        <w:t>]</w:t>
      </w:r>
      <w:r w:rsidRPr="002F4165">
        <w:rPr>
          <w:rFonts w:ascii="Arial" w:eastAsia="Yu Mincho" w:hAnsi="Arial" w:cs="Arial"/>
          <w:bCs/>
          <w:lang w:eastAsia="ja-JP"/>
        </w:rPr>
        <w:tab/>
      </w:r>
      <w:r w:rsidR="002B6AF6" w:rsidRPr="002F4165">
        <w:rPr>
          <w:rFonts w:ascii="Arial" w:eastAsia="Yu Mincho" w:hAnsi="Arial" w:cs="Arial"/>
          <w:bCs/>
          <w:lang w:eastAsia="ja-JP"/>
        </w:rPr>
        <w:t>R5-222930</w:t>
      </w:r>
      <w:r w:rsidR="002B6AF6" w:rsidRPr="002F4165">
        <w:rPr>
          <w:rFonts w:ascii="Arial" w:eastAsia="Yu Mincho" w:hAnsi="Arial" w:cs="Arial"/>
          <w:bCs/>
          <w:lang w:eastAsia="ja-JP"/>
        </w:rPr>
        <w:tab/>
        <w:t>Update of the definition of uplink RB allocation for power class 1.5 UE</w:t>
      </w:r>
      <w:r w:rsidR="002B6AF6" w:rsidRPr="002F4165">
        <w:rPr>
          <w:rFonts w:ascii="Arial" w:eastAsia="Yu Mincho" w:hAnsi="Arial" w:cs="Arial"/>
          <w:bCs/>
          <w:lang w:eastAsia="ja-JP"/>
        </w:rPr>
        <w:tab/>
        <w:t>Huawei, HiSilicon</w:t>
      </w:r>
    </w:p>
    <w:p w14:paraId="34C11A33" w14:textId="6CB537BE" w:rsidR="005422D4" w:rsidRPr="002F4165" w:rsidRDefault="002B6AF6" w:rsidP="005422D4">
      <w:pPr>
        <w:overflowPunct/>
        <w:autoSpaceDE/>
        <w:autoSpaceDN/>
        <w:snapToGrid w:val="0"/>
        <w:spacing w:after="0"/>
        <w:textAlignment w:val="auto"/>
        <w:rPr>
          <w:rFonts w:ascii="Arial" w:eastAsia="Yu Mincho" w:hAnsi="Arial" w:cs="Arial"/>
          <w:bCs/>
          <w:lang w:eastAsia="ja-JP"/>
        </w:rPr>
      </w:pPr>
      <w:r w:rsidRPr="002F4165">
        <w:rPr>
          <w:rFonts w:ascii="Arial" w:eastAsia="Yu Mincho" w:hAnsi="Arial" w:cs="Arial"/>
          <w:bCs/>
          <w:lang w:eastAsia="ja-JP"/>
        </w:rPr>
        <w:t>[10]</w:t>
      </w:r>
      <w:r w:rsidRPr="002F4165">
        <w:rPr>
          <w:rFonts w:ascii="Arial" w:eastAsia="Yu Mincho" w:hAnsi="Arial" w:cs="Arial"/>
          <w:bCs/>
          <w:lang w:eastAsia="ja-JP"/>
        </w:rPr>
        <w:tab/>
      </w:r>
      <w:r w:rsidR="00785A4F" w:rsidRPr="002F4165">
        <w:rPr>
          <w:rFonts w:ascii="Arial" w:eastAsia="Yu Mincho" w:hAnsi="Arial" w:cs="Arial"/>
          <w:bCs/>
          <w:lang w:eastAsia="ja-JP"/>
        </w:rPr>
        <w:t>R5-223777</w:t>
      </w:r>
      <w:r w:rsidR="00785A4F" w:rsidRPr="002F4165">
        <w:rPr>
          <w:rFonts w:ascii="Arial" w:eastAsia="Yu Mincho" w:hAnsi="Arial" w:cs="Arial"/>
          <w:bCs/>
          <w:lang w:eastAsia="ja-JP"/>
        </w:rPr>
        <w:tab/>
        <w:t xml:space="preserve">Addition of new test case 6.2G.1 maximum output power for </w:t>
      </w:r>
      <w:proofErr w:type="spellStart"/>
      <w:r w:rsidR="00785A4F" w:rsidRPr="002F4165">
        <w:rPr>
          <w:rFonts w:ascii="Arial" w:eastAsia="Yu Mincho" w:hAnsi="Arial" w:cs="Arial"/>
          <w:bCs/>
          <w:lang w:eastAsia="ja-JP"/>
        </w:rPr>
        <w:t>Tx</w:t>
      </w:r>
      <w:proofErr w:type="spellEnd"/>
      <w:r w:rsidR="00785A4F" w:rsidRPr="002F4165">
        <w:rPr>
          <w:rFonts w:ascii="Arial" w:eastAsia="Yu Mincho" w:hAnsi="Arial" w:cs="Arial"/>
          <w:bCs/>
          <w:lang w:eastAsia="ja-JP"/>
        </w:rPr>
        <w:t xml:space="preserve"> Diversity</w:t>
      </w:r>
      <w:r w:rsidR="00785A4F" w:rsidRPr="002F4165">
        <w:rPr>
          <w:rFonts w:ascii="Arial" w:eastAsia="Yu Mincho" w:hAnsi="Arial" w:cs="Arial"/>
          <w:bCs/>
          <w:lang w:eastAsia="ja-JP"/>
        </w:rPr>
        <w:tab/>
        <w:t>Huawei, HiSilicon</w:t>
      </w:r>
    </w:p>
    <w:p w14:paraId="67702CD1" w14:textId="4B22A7B8" w:rsidR="00785A4F" w:rsidRPr="002F4165" w:rsidRDefault="00785A4F" w:rsidP="005422D4">
      <w:pPr>
        <w:overflowPunct/>
        <w:autoSpaceDE/>
        <w:autoSpaceDN/>
        <w:snapToGrid w:val="0"/>
        <w:spacing w:after="0"/>
        <w:textAlignment w:val="auto"/>
        <w:rPr>
          <w:rFonts w:ascii="Arial" w:eastAsia="Yu Mincho" w:hAnsi="Arial" w:cs="Arial"/>
          <w:bCs/>
          <w:lang w:eastAsia="ja-JP"/>
        </w:rPr>
      </w:pPr>
      <w:r w:rsidRPr="002F4165">
        <w:rPr>
          <w:rFonts w:ascii="Arial" w:eastAsia="Yu Mincho" w:hAnsi="Arial" w:cs="Arial"/>
          <w:bCs/>
          <w:lang w:eastAsia="ja-JP"/>
        </w:rPr>
        <w:t>[</w:t>
      </w:r>
      <w:r w:rsidR="009866E6" w:rsidRPr="002F4165">
        <w:rPr>
          <w:rFonts w:ascii="Arial" w:eastAsia="Yu Mincho" w:hAnsi="Arial" w:cs="Arial"/>
          <w:bCs/>
          <w:lang w:eastAsia="ja-JP"/>
        </w:rPr>
        <w:t>1</w:t>
      </w:r>
      <w:r w:rsidR="002B6AF6" w:rsidRPr="002F4165">
        <w:rPr>
          <w:rFonts w:ascii="Arial" w:eastAsia="Yu Mincho" w:hAnsi="Arial" w:cs="Arial"/>
          <w:bCs/>
          <w:lang w:eastAsia="ja-JP"/>
        </w:rPr>
        <w:t>1</w:t>
      </w:r>
      <w:r w:rsidRPr="002F4165">
        <w:rPr>
          <w:rFonts w:ascii="Arial" w:eastAsia="Yu Mincho" w:hAnsi="Arial" w:cs="Arial"/>
          <w:bCs/>
          <w:lang w:eastAsia="ja-JP"/>
        </w:rPr>
        <w:t>]</w:t>
      </w:r>
      <w:r w:rsidRPr="002F4165">
        <w:rPr>
          <w:rFonts w:ascii="Arial" w:eastAsia="Yu Mincho" w:hAnsi="Arial" w:cs="Arial"/>
          <w:bCs/>
          <w:lang w:eastAsia="ja-JP"/>
        </w:rPr>
        <w:tab/>
        <w:t>R5-223778</w:t>
      </w:r>
      <w:r w:rsidRPr="002F4165">
        <w:rPr>
          <w:rFonts w:ascii="Arial" w:eastAsia="Yu Mincho" w:hAnsi="Arial" w:cs="Arial"/>
          <w:bCs/>
          <w:lang w:eastAsia="ja-JP"/>
        </w:rPr>
        <w:tab/>
        <w:t xml:space="preserve">Addition of new test case 6.2G.2 maximum output power reduction for </w:t>
      </w:r>
      <w:proofErr w:type="spellStart"/>
      <w:r w:rsidRPr="002F4165">
        <w:rPr>
          <w:rFonts w:ascii="Arial" w:eastAsia="Yu Mincho" w:hAnsi="Arial" w:cs="Arial"/>
          <w:bCs/>
          <w:lang w:eastAsia="ja-JP"/>
        </w:rPr>
        <w:t>Tx</w:t>
      </w:r>
      <w:proofErr w:type="spellEnd"/>
      <w:r w:rsidRPr="002F4165">
        <w:rPr>
          <w:rFonts w:ascii="Arial" w:eastAsia="Yu Mincho" w:hAnsi="Arial" w:cs="Arial"/>
          <w:bCs/>
          <w:lang w:eastAsia="ja-JP"/>
        </w:rPr>
        <w:t xml:space="preserve"> Diversity</w:t>
      </w:r>
      <w:r w:rsidRPr="002F4165">
        <w:rPr>
          <w:rFonts w:ascii="Arial" w:eastAsia="Yu Mincho" w:hAnsi="Arial" w:cs="Arial"/>
          <w:bCs/>
          <w:lang w:eastAsia="ja-JP"/>
        </w:rPr>
        <w:tab/>
        <w:t>Huawei, HiSilicon</w:t>
      </w:r>
    </w:p>
    <w:p w14:paraId="653D2F54" w14:textId="2791CCE6" w:rsidR="00785A4F" w:rsidRPr="002F4165" w:rsidRDefault="00785A4F" w:rsidP="005422D4">
      <w:pPr>
        <w:overflowPunct/>
        <w:autoSpaceDE/>
        <w:autoSpaceDN/>
        <w:snapToGrid w:val="0"/>
        <w:spacing w:after="0"/>
        <w:textAlignment w:val="auto"/>
        <w:rPr>
          <w:rFonts w:ascii="Arial" w:eastAsia="Yu Mincho" w:hAnsi="Arial" w:cs="Arial"/>
          <w:bCs/>
          <w:lang w:eastAsia="ja-JP"/>
        </w:rPr>
      </w:pPr>
      <w:r w:rsidRPr="002F4165">
        <w:rPr>
          <w:rFonts w:ascii="Arial" w:eastAsia="Yu Mincho" w:hAnsi="Arial" w:cs="Arial"/>
          <w:bCs/>
          <w:lang w:eastAsia="ja-JP"/>
        </w:rPr>
        <w:t>[</w:t>
      </w:r>
      <w:r w:rsidR="009866E6" w:rsidRPr="002F4165">
        <w:rPr>
          <w:rFonts w:ascii="Arial" w:eastAsia="Yu Mincho" w:hAnsi="Arial" w:cs="Arial"/>
          <w:bCs/>
          <w:lang w:eastAsia="ja-JP"/>
        </w:rPr>
        <w:t>1</w:t>
      </w:r>
      <w:r w:rsidR="002B6AF6" w:rsidRPr="002F4165">
        <w:rPr>
          <w:rFonts w:ascii="Arial" w:eastAsia="Yu Mincho" w:hAnsi="Arial" w:cs="Arial"/>
          <w:bCs/>
          <w:lang w:eastAsia="ja-JP"/>
        </w:rPr>
        <w:t>2</w:t>
      </w:r>
      <w:r w:rsidRPr="002F4165">
        <w:rPr>
          <w:rFonts w:ascii="Arial" w:eastAsia="Yu Mincho" w:hAnsi="Arial" w:cs="Arial"/>
          <w:bCs/>
          <w:lang w:eastAsia="ja-JP"/>
        </w:rPr>
        <w:t>]</w:t>
      </w:r>
      <w:r w:rsidRPr="002F4165">
        <w:rPr>
          <w:rFonts w:ascii="Arial" w:eastAsia="Yu Mincho" w:hAnsi="Arial" w:cs="Arial"/>
          <w:bCs/>
          <w:lang w:eastAsia="ja-JP"/>
        </w:rPr>
        <w:tab/>
        <w:t>R5-223779</w:t>
      </w:r>
      <w:r w:rsidRPr="002F4165">
        <w:rPr>
          <w:rFonts w:ascii="Arial" w:eastAsia="Yu Mincho" w:hAnsi="Arial" w:cs="Arial"/>
          <w:bCs/>
          <w:lang w:eastAsia="ja-JP"/>
        </w:rPr>
        <w:tab/>
        <w:t xml:space="preserve">Addition of new test case 6.2G.3 additional maximum output power reduction for </w:t>
      </w:r>
      <w:proofErr w:type="spellStart"/>
      <w:r w:rsidRPr="002F4165">
        <w:rPr>
          <w:rFonts w:ascii="Arial" w:eastAsia="Yu Mincho" w:hAnsi="Arial" w:cs="Arial"/>
          <w:bCs/>
          <w:lang w:eastAsia="ja-JP"/>
        </w:rPr>
        <w:t>Tx</w:t>
      </w:r>
      <w:proofErr w:type="spellEnd"/>
      <w:r w:rsidRPr="002F4165">
        <w:rPr>
          <w:rFonts w:ascii="Arial" w:eastAsia="Yu Mincho" w:hAnsi="Arial" w:cs="Arial"/>
          <w:bCs/>
          <w:lang w:eastAsia="ja-JP"/>
        </w:rPr>
        <w:t xml:space="preserve"> Diversity</w:t>
      </w:r>
      <w:r w:rsidRPr="002F4165">
        <w:rPr>
          <w:rFonts w:ascii="Arial" w:eastAsia="Yu Mincho" w:hAnsi="Arial" w:cs="Arial"/>
          <w:bCs/>
          <w:lang w:eastAsia="ja-JP"/>
        </w:rPr>
        <w:tab/>
        <w:t>Huawei, HiSilicon</w:t>
      </w:r>
    </w:p>
    <w:p w14:paraId="5D9A3C94" w14:textId="6A05D1C2" w:rsidR="00785A4F" w:rsidRPr="002F4165" w:rsidRDefault="00785A4F" w:rsidP="00785A4F">
      <w:pPr>
        <w:overflowPunct/>
        <w:autoSpaceDE/>
        <w:autoSpaceDN/>
        <w:snapToGrid w:val="0"/>
        <w:spacing w:after="0"/>
        <w:textAlignment w:val="auto"/>
        <w:rPr>
          <w:rFonts w:ascii="Arial" w:eastAsia="Yu Mincho" w:hAnsi="Arial" w:cs="Arial"/>
          <w:bCs/>
          <w:lang w:eastAsia="ja-JP"/>
        </w:rPr>
      </w:pPr>
      <w:r w:rsidRPr="002F4165">
        <w:rPr>
          <w:rFonts w:ascii="Arial" w:eastAsia="Yu Mincho" w:hAnsi="Arial" w:cs="Arial"/>
          <w:bCs/>
          <w:lang w:eastAsia="ja-JP"/>
        </w:rPr>
        <w:t>[</w:t>
      </w:r>
      <w:r w:rsidR="009866E6" w:rsidRPr="002F4165">
        <w:rPr>
          <w:rFonts w:ascii="Arial" w:eastAsia="Yu Mincho" w:hAnsi="Arial" w:cs="Arial"/>
          <w:bCs/>
          <w:lang w:eastAsia="ja-JP"/>
        </w:rPr>
        <w:t>1</w:t>
      </w:r>
      <w:r w:rsidR="002B6AF6" w:rsidRPr="002F4165">
        <w:rPr>
          <w:rFonts w:ascii="Arial" w:eastAsia="Yu Mincho" w:hAnsi="Arial" w:cs="Arial"/>
          <w:bCs/>
          <w:lang w:eastAsia="ja-JP"/>
        </w:rPr>
        <w:t>3</w:t>
      </w:r>
      <w:r w:rsidRPr="002F4165">
        <w:rPr>
          <w:rFonts w:ascii="Arial" w:eastAsia="Yu Mincho" w:hAnsi="Arial" w:cs="Arial"/>
          <w:bCs/>
          <w:lang w:eastAsia="ja-JP"/>
        </w:rPr>
        <w:t>]</w:t>
      </w:r>
      <w:r w:rsidRPr="002F4165">
        <w:rPr>
          <w:rFonts w:ascii="Arial" w:eastAsia="Yu Mincho" w:hAnsi="Arial" w:cs="Arial"/>
          <w:bCs/>
          <w:lang w:eastAsia="ja-JP"/>
        </w:rPr>
        <w:tab/>
        <w:t>R5-223780</w:t>
      </w:r>
      <w:r w:rsidRPr="002F4165">
        <w:rPr>
          <w:rFonts w:ascii="Arial" w:eastAsia="Yu Mincho" w:hAnsi="Arial" w:cs="Arial"/>
          <w:bCs/>
          <w:lang w:eastAsia="ja-JP"/>
        </w:rPr>
        <w:tab/>
        <w:t xml:space="preserve">Addition of new test case 6.5G.2.3 </w:t>
      </w:r>
      <w:proofErr w:type="gramStart"/>
      <w:r w:rsidRPr="002F4165">
        <w:rPr>
          <w:rFonts w:ascii="Arial" w:eastAsia="Yu Mincho" w:hAnsi="Arial" w:cs="Arial"/>
          <w:bCs/>
          <w:lang w:eastAsia="ja-JP"/>
        </w:rPr>
        <w:t>Adjacent</w:t>
      </w:r>
      <w:proofErr w:type="gramEnd"/>
      <w:r w:rsidRPr="002F4165">
        <w:rPr>
          <w:rFonts w:ascii="Arial" w:eastAsia="Yu Mincho" w:hAnsi="Arial" w:cs="Arial"/>
          <w:bCs/>
          <w:lang w:eastAsia="ja-JP"/>
        </w:rPr>
        <w:t xml:space="preserve"> channel leakage ratio for </w:t>
      </w:r>
      <w:proofErr w:type="spellStart"/>
      <w:r w:rsidRPr="002F4165">
        <w:rPr>
          <w:rFonts w:ascii="Arial" w:eastAsia="Yu Mincho" w:hAnsi="Arial" w:cs="Arial"/>
          <w:bCs/>
          <w:lang w:eastAsia="ja-JP"/>
        </w:rPr>
        <w:t>Tx</w:t>
      </w:r>
      <w:proofErr w:type="spellEnd"/>
      <w:r w:rsidRPr="002F4165">
        <w:rPr>
          <w:rFonts w:ascii="Arial" w:eastAsia="Yu Mincho" w:hAnsi="Arial" w:cs="Arial"/>
          <w:bCs/>
          <w:lang w:eastAsia="ja-JP"/>
        </w:rPr>
        <w:t xml:space="preserve"> Diversity</w:t>
      </w:r>
      <w:r w:rsidRPr="002F4165">
        <w:rPr>
          <w:rFonts w:ascii="Arial" w:eastAsia="Yu Mincho" w:hAnsi="Arial" w:cs="Arial"/>
          <w:bCs/>
          <w:lang w:eastAsia="ja-JP"/>
        </w:rPr>
        <w:tab/>
        <w:t>Huawei, HiSilicon</w:t>
      </w:r>
    </w:p>
    <w:p w14:paraId="76F98618" w14:textId="16272F96" w:rsidR="00785A4F" w:rsidRPr="002F4165" w:rsidRDefault="00B203A3" w:rsidP="005422D4">
      <w:pPr>
        <w:overflowPunct/>
        <w:autoSpaceDE/>
        <w:autoSpaceDN/>
        <w:snapToGrid w:val="0"/>
        <w:spacing w:after="0"/>
        <w:textAlignment w:val="auto"/>
        <w:rPr>
          <w:rFonts w:ascii="Arial" w:eastAsia="Yu Mincho" w:hAnsi="Arial" w:cs="Arial"/>
          <w:bCs/>
          <w:lang w:eastAsia="ja-JP"/>
        </w:rPr>
      </w:pPr>
      <w:r w:rsidRPr="002F4165">
        <w:rPr>
          <w:rFonts w:ascii="Arial" w:eastAsia="Yu Mincho" w:hAnsi="Arial" w:cs="Arial"/>
          <w:bCs/>
          <w:lang w:eastAsia="ja-JP"/>
        </w:rPr>
        <w:t>[1</w:t>
      </w:r>
      <w:r w:rsidR="002B6AF6" w:rsidRPr="002F4165">
        <w:rPr>
          <w:rFonts w:ascii="Arial" w:eastAsia="Yu Mincho" w:hAnsi="Arial" w:cs="Arial"/>
          <w:bCs/>
          <w:lang w:eastAsia="ja-JP"/>
        </w:rPr>
        <w:t>4</w:t>
      </w:r>
      <w:r w:rsidRPr="002F4165">
        <w:rPr>
          <w:rFonts w:ascii="Arial" w:eastAsia="Yu Mincho" w:hAnsi="Arial" w:cs="Arial"/>
          <w:bCs/>
          <w:lang w:eastAsia="ja-JP"/>
        </w:rPr>
        <w:t>]</w:t>
      </w:r>
      <w:r w:rsidRPr="002F4165">
        <w:rPr>
          <w:rFonts w:ascii="Arial" w:eastAsia="Yu Mincho" w:hAnsi="Arial" w:cs="Arial"/>
          <w:bCs/>
          <w:lang w:eastAsia="ja-JP"/>
        </w:rPr>
        <w:tab/>
      </w:r>
      <w:r w:rsidR="009046ED" w:rsidRPr="002F4165">
        <w:rPr>
          <w:rFonts w:ascii="Arial" w:eastAsia="Yu Mincho" w:hAnsi="Arial" w:cs="Arial"/>
          <w:bCs/>
          <w:lang w:eastAsia="ja-JP"/>
        </w:rPr>
        <w:t>R5-223782</w:t>
      </w:r>
      <w:r w:rsidR="009046ED" w:rsidRPr="002F4165">
        <w:rPr>
          <w:rFonts w:ascii="Arial" w:eastAsia="Yu Mincho" w:hAnsi="Arial" w:cs="Arial"/>
          <w:bCs/>
          <w:lang w:eastAsia="ja-JP"/>
        </w:rPr>
        <w:tab/>
        <w:t xml:space="preserve">Addition of Annex F for </w:t>
      </w:r>
      <w:proofErr w:type="spellStart"/>
      <w:r w:rsidR="009046ED" w:rsidRPr="002F4165">
        <w:rPr>
          <w:rFonts w:ascii="Arial" w:eastAsia="Yu Mincho" w:hAnsi="Arial" w:cs="Arial"/>
          <w:bCs/>
          <w:lang w:eastAsia="ja-JP"/>
        </w:rPr>
        <w:t>Tx</w:t>
      </w:r>
      <w:proofErr w:type="spellEnd"/>
      <w:r w:rsidR="009046ED" w:rsidRPr="002F4165">
        <w:rPr>
          <w:rFonts w:ascii="Arial" w:eastAsia="Yu Mincho" w:hAnsi="Arial" w:cs="Arial"/>
          <w:bCs/>
          <w:lang w:eastAsia="ja-JP"/>
        </w:rPr>
        <w:t xml:space="preserve"> Diversity test cases</w:t>
      </w:r>
      <w:r w:rsidR="009046ED" w:rsidRPr="002F4165">
        <w:rPr>
          <w:rFonts w:ascii="Arial" w:eastAsia="Yu Mincho" w:hAnsi="Arial" w:cs="Arial"/>
          <w:bCs/>
          <w:lang w:eastAsia="ja-JP"/>
        </w:rPr>
        <w:tab/>
        <w:t>Huawei, HiSilicon</w:t>
      </w:r>
    </w:p>
    <w:p w14:paraId="59658342" w14:textId="0B246F74" w:rsidR="00DF151A" w:rsidRPr="009046ED" w:rsidRDefault="002B6AF6" w:rsidP="005422D4">
      <w:pPr>
        <w:overflowPunct/>
        <w:autoSpaceDE/>
        <w:autoSpaceDN/>
        <w:snapToGrid w:val="0"/>
        <w:spacing w:after="0"/>
        <w:textAlignment w:val="auto"/>
        <w:rPr>
          <w:rFonts w:ascii="Arial" w:eastAsia="Yu Mincho" w:hAnsi="Arial" w:cs="Arial"/>
          <w:bCs/>
          <w:lang w:eastAsia="ja-JP"/>
        </w:rPr>
      </w:pPr>
      <w:r w:rsidRPr="002F4165">
        <w:rPr>
          <w:rFonts w:ascii="Arial" w:eastAsia="Yu Mincho" w:hAnsi="Arial" w:cs="Arial"/>
          <w:bCs/>
          <w:lang w:eastAsia="ja-JP"/>
        </w:rPr>
        <w:t>[1</w:t>
      </w:r>
      <w:r w:rsidR="009046ED" w:rsidRPr="002F4165">
        <w:rPr>
          <w:rFonts w:ascii="Arial" w:eastAsia="Yu Mincho" w:hAnsi="Arial" w:cs="Arial"/>
          <w:bCs/>
          <w:lang w:eastAsia="ja-JP"/>
        </w:rPr>
        <w:t>5</w:t>
      </w:r>
      <w:r w:rsidRPr="002F4165">
        <w:rPr>
          <w:rFonts w:ascii="Arial" w:eastAsia="Yu Mincho" w:hAnsi="Arial" w:cs="Arial"/>
          <w:bCs/>
          <w:lang w:eastAsia="ja-JP"/>
        </w:rPr>
        <w:t>]</w:t>
      </w:r>
      <w:r w:rsidRPr="002F4165">
        <w:rPr>
          <w:rFonts w:ascii="Arial" w:eastAsia="Yu Mincho" w:hAnsi="Arial" w:cs="Arial"/>
          <w:bCs/>
          <w:lang w:eastAsia="ja-JP"/>
        </w:rPr>
        <w:tab/>
      </w:r>
      <w:r w:rsidR="009046ED" w:rsidRPr="002F4165">
        <w:rPr>
          <w:rFonts w:ascii="Arial" w:eastAsia="Yu Mincho" w:hAnsi="Arial" w:cs="Arial"/>
          <w:bCs/>
          <w:lang w:eastAsia="ja-JP"/>
        </w:rPr>
        <w:t>R5-223781</w:t>
      </w:r>
      <w:r w:rsidR="009046ED" w:rsidRPr="002F4165">
        <w:rPr>
          <w:rFonts w:ascii="Arial" w:eastAsia="Yu Mincho" w:hAnsi="Arial" w:cs="Arial"/>
          <w:bCs/>
          <w:lang w:eastAsia="ja-JP"/>
        </w:rPr>
        <w:tab/>
      </w:r>
      <w:r w:rsidR="009046ED" w:rsidRPr="002F4165">
        <w:rPr>
          <w:rFonts w:ascii="Arial" w:eastAsia="Yu Mincho" w:hAnsi="Arial" w:cs="Arial"/>
          <w:lang w:eastAsia="ja-JP"/>
        </w:rPr>
        <w:t>I</w:t>
      </w:r>
      <w:r w:rsidR="009046ED" w:rsidRPr="002B6AF6">
        <w:rPr>
          <w:rFonts w:ascii="Arial" w:eastAsia="Yu Mincho" w:hAnsi="Arial" w:cs="Arial"/>
          <w:lang w:eastAsia="ja-JP"/>
        </w:rPr>
        <w:t xml:space="preserve">ntroduce SRS IL for UE with NR </w:t>
      </w:r>
      <w:proofErr w:type="spellStart"/>
      <w:r w:rsidR="009046ED" w:rsidRPr="002B6AF6">
        <w:rPr>
          <w:rFonts w:ascii="Arial" w:eastAsia="Yu Mincho" w:hAnsi="Arial" w:cs="Arial"/>
          <w:lang w:eastAsia="ja-JP"/>
        </w:rPr>
        <w:t>TxD</w:t>
      </w:r>
      <w:proofErr w:type="spellEnd"/>
      <w:r w:rsidR="009046ED" w:rsidRPr="009473C9">
        <w:rPr>
          <w:rFonts w:ascii="Arial" w:eastAsia="Yu Mincho" w:hAnsi="Arial" w:cs="Arial"/>
          <w:bCs/>
          <w:lang w:eastAsia="ja-JP"/>
        </w:rPr>
        <w:tab/>
      </w:r>
      <w:r w:rsidR="009046ED" w:rsidRPr="002B6AF6">
        <w:rPr>
          <w:rFonts w:ascii="Arial" w:eastAsia="Yu Mincho" w:hAnsi="Arial" w:cs="Arial"/>
          <w:bCs/>
          <w:lang w:eastAsia="ja-JP"/>
        </w:rPr>
        <w:t>Apple Portugal</w:t>
      </w:r>
    </w:p>
    <w:p w14:paraId="26695844" w14:textId="77777777" w:rsidR="00DF151A" w:rsidRDefault="00DF151A" w:rsidP="005422D4">
      <w:pPr>
        <w:overflowPunct/>
        <w:autoSpaceDE/>
        <w:autoSpaceDN/>
        <w:snapToGrid w:val="0"/>
        <w:spacing w:after="0"/>
        <w:textAlignment w:val="auto"/>
        <w:rPr>
          <w:rFonts w:ascii="Arial" w:eastAsia="Yu Mincho" w:hAnsi="Arial" w:cs="Arial"/>
          <w:bCs/>
          <w:lang w:eastAsia="ja-JP"/>
        </w:rPr>
      </w:pPr>
    </w:p>
    <w:p w14:paraId="6F16F84E" w14:textId="77777777" w:rsidR="005422D4" w:rsidRPr="00077438" w:rsidRDefault="005422D4" w:rsidP="005422D4">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w:t>
      </w:r>
      <w:r>
        <w:rPr>
          <w:rFonts w:ascii="Arial" w:eastAsiaTheme="minorEastAsia" w:hAnsi="Arial" w:cs="Arial"/>
          <w:b/>
        </w:rPr>
        <w:t>905</w:t>
      </w:r>
      <w:r w:rsidRPr="009473C9">
        <w:rPr>
          <w:rFonts w:ascii="Arial" w:eastAsiaTheme="minorEastAsia" w:hAnsi="Arial" w:cs="Arial"/>
          <w:b/>
        </w:rPr>
        <w:t xml:space="preserve"> documents</w:t>
      </w:r>
    </w:p>
    <w:p w14:paraId="5F40CA1C" w14:textId="35AF46B6" w:rsidR="005422D4" w:rsidRDefault="005422D4" w:rsidP="005422D4">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E86C21">
        <w:rPr>
          <w:rFonts w:ascii="Arial" w:eastAsia="Yu Mincho" w:hAnsi="Arial" w:cs="Arial"/>
          <w:bCs/>
          <w:lang w:eastAsia="ja-JP"/>
        </w:rPr>
        <w:t>16</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E86C21">
        <w:rPr>
          <w:rFonts w:ascii="Arial" w:eastAsia="Yu Mincho" w:hAnsi="Arial" w:cs="Arial"/>
          <w:bCs/>
          <w:lang w:eastAsia="ja-JP"/>
        </w:rPr>
        <w:t>2927</w:t>
      </w:r>
      <w:r w:rsidRPr="009473C9">
        <w:rPr>
          <w:rFonts w:ascii="Arial" w:eastAsia="Yu Mincho" w:hAnsi="Arial" w:cs="Arial"/>
          <w:bCs/>
          <w:lang w:eastAsia="ja-JP"/>
        </w:rPr>
        <w:tab/>
      </w:r>
      <w:r w:rsidR="00E86C21" w:rsidRPr="00E86C21">
        <w:rPr>
          <w:rFonts w:ascii="Arial" w:eastAsia="Yu Mincho" w:hAnsi="Arial" w:cs="Arial"/>
          <w:bCs/>
          <w:lang w:eastAsia="ja-JP"/>
        </w:rPr>
        <w:t>Addition of test point analysis for new test case 6.2G.1</w:t>
      </w:r>
      <w:r w:rsidRPr="009473C9">
        <w:rPr>
          <w:rFonts w:ascii="Arial" w:eastAsia="Yu Mincho" w:hAnsi="Arial" w:cs="Arial"/>
          <w:bCs/>
          <w:lang w:eastAsia="ja-JP"/>
        </w:rPr>
        <w:tab/>
        <w:t>Huawei, HiSilicon</w:t>
      </w:r>
    </w:p>
    <w:p w14:paraId="53968517" w14:textId="52DF22BB" w:rsidR="005422D4" w:rsidRDefault="005422D4" w:rsidP="005422D4">
      <w:pPr>
        <w:overflowPunct/>
        <w:autoSpaceDE/>
        <w:autoSpaceDN/>
        <w:snapToGrid w:val="0"/>
        <w:spacing w:after="0"/>
        <w:textAlignment w:val="auto"/>
        <w:rPr>
          <w:rFonts w:ascii="Arial" w:eastAsia="Yu Mincho" w:hAnsi="Arial" w:cs="Arial"/>
          <w:bCs/>
          <w:lang w:eastAsia="ja-JP"/>
        </w:rPr>
      </w:pPr>
      <w:bookmarkStart w:id="2" w:name="OLE_LINK22"/>
      <w:r w:rsidRPr="009473C9">
        <w:rPr>
          <w:rFonts w:ascii="Arial" w:eastAsia="Yu Mincho" w:hAnsi="Arial" w:cs="Arial"/>
          <w:bCs/>
          <w:lang w:eastAsia="ja-JP"/>
        </w:rPr>
        <w:t>[</w:t>
      </w:r>
      <w:r w:rsidR="00E86C21">
        <w:rPr>
          <w:rFonts w:ascii="Arial" w:eastAsia="Yu Mincho" w:hAnsi="Arial" w:cs="Arial"/>
          <w:bCs/>
          <w:lang w:eastAsia="ja-JP"/>
        </w:rPr>
        <w:t>17</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E86C21">
        <w:rPr>
          <w:rFonts w:ascii="Arial" w:eastAsia="Yu Mincho" w:hAnsi="Arial" w:cs="Arial"/>
          <w:bCs/>
          <w:lang w:eastAsia="ja-JP"/>
        </w:rPr>
        <w:t>2928</w:t>
      </w:r>
      <w:r w:rsidRPr="009473C9">
        <w:rPr>
          <w:rFonts w:ascii="Arial" w:eastAsia="Yu Mincho" w:hAnsi="Arial" w:cs="Arial"/>
          <w:bCs/>
          <w:lang w:eastAsia="ja-JP"/>
        </w:rPr>
        <w:tab/>
      </w:r>
      <w:r w:rsidR="00C54CD0" w:rsidRPr="00C54CD0">
        <w:rPr>
          <w:rFonts w:ascii="Arial" w:eastAsia="Yu Mincho" w:hAnsi="Arial" w:cs="Arial"/>
          <w:bCs/>
          <w:lang w:eastAsia="ja-JP"/>
        </w:rPr>
        <w:t>Addition of test point analysis for new test cases 6.2G.2 and 6.5G.2.3.1</w:t>
      </w:r>
      <w:r w:rsidRPr="009473C9">
        <w:rPr>
          <w:rFonts w:ascii="Arial" w:eastAsia="Yu Mincho" w:hAnsi="Arial" w:cs="Arial"/>
          <w:bCs/>
          <w:lang w:eastAsia="ja-JP"/>
        </w:rPr>
        <w:tab/>
        <w:t>Huawei, HiSilicon</w:t>
      </w:r>
    </w:p>
    <w:bookmarkEnd w:id="2"/>
    <w:p w14:paraId="66027399" w14:textId="0D588131" w:rsidR="00E86C21" w:rsidRDefault="00E86C21" w:rsidP="00E86C21">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lastRenderedPageBreak/>
        <w:t>[</w:t>
      </w:r>
      <w:r>
        <w:rPr>
          <w:rFonts w:ascii="Arial" w:eastAsia="Yu Mincho" w:hAnsi="Arial" w:cs="Arial"/>
          <w:bCs/>
          <w:lang w:eastAsia="ja-JP"/>
        </w:rPr>
        <w:t>18</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22929</w:t>
      </w:r>
      <w:r w:rsidRPr="009473C9">
        <w:rPr>
          <w:rFonts w:ascii="Arial" w:eastAsia="Yu Mincho" w:hAnsi="Arial" w:cs="Arial"/>
          <w:bCs/>
          <w:lang w:eastAsia="ja-JP"/>
        </w:rPr>
        <w:tab/>
      </w:r>
      <w:r w:rsidR="00C54CD0" w:rsidRPr="00C54CD0">
        <w:rPr>
          <w:rFonts w:ascii="Arial" w:eastAsia="Yu Mincho" w:hAnsi="Arial" w:cs="Arial"/>
          <w:bCs/>
          <w:lang w:eastAsia="ja-JP"/>
        </w:rPr>
        <w:t>Addition of test point analysis for new test case 6.2G.3</w:t>
      </w:r>
      <w:r w:rsidRPr="009473C9">
        <w:rPr>
          <w:rFonts w:ascii="Arial" w:eastAsia="Yu Mincho" w:hAnsi="Arial" w:cs="Arial"/>
          <w:bCs/>
          <w:lang w:eastAsia="ja-JP"/>
        </w:rPr>
        <w:tab/>
        <w:t>Huawei, HiSilicon</w:t>
      </w:r>
    </w:p>
    <w:p w14:paraId="3628EC6E" w14:textId="77777777" w:rsidR="00E86C21" w:rsidRPr="00E86C21" w:rsidRDefault="00E86C21" w:rsidP="005422D4">
      <w:pPr>
        <w:overflowPunct/>
        <w:autoSpaceDE/>
        <w:autoSpaceDN/>
        <w:snapToGrid w:val="0"/>
        <w:spacing w:after="0"/>
        <w:textAlignment w:val="auto"/>
        <w:rPr>
          <w:rFonts w:ascii="Arial" w:eastAsia="Yu Mincho" w:hAnsi="Arial" w:cs="Arial"/>
          <w:lang w:eastAsia="ja-JP"/>
        </w:rPr>
      </w:pPr>
    </w:p>
    <w:p w14:paraId="19E41B72" w14:textId="47BEC281" w:rsidR="005422D4" w:rsidRPr="00077438" w:rsidRDefault="005422D4" w:rsidP="005422D4">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w:t>
      </w:r>
      <w:r>
        <w:rPr>
          <w:rFonts w:ascii="Arial" w:eastAsiaTheme="minorEastAsia" w:hAnsi="Arial" w:cs="Arial"/>
          <w:b/>
        </w:rPr>
        <w:t>522</w:t>
      </w:r>
      <w:r w:rsidRPr="009473C9">
        <w:rPr>
          <w:rFonts w:ascii="Arial" w:eastAsiaTheme="minorEastAsia" w:hAnsi="Arial" w:cs="Arial"/>
          <w:b/>
        </w:rPr>
        <w:t xml:space="preserve"> documents</w:t>
      </w:r>
    </w:p>
    <w:p w14:paraId="0115834D" w14:textId="11F2804D" w:rsidR="003E3A1A" w:rsidRPr="008001EB" w:rsidRDefault="008001EB" w:rsidP="003E3A1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E86C21">
        <w:rPr>
          <w:rFonts w:ascii="Arial" w:eastAsia="Yu Mincho" w:hAnsi="Arial" w:cs="Arial"/>
          <w:bCs/>
          <w:lang w:eastAsia="ja-JP"/>
        </w:rPr>
        <w:t>19</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23783</w:t>
      </w:r>
      <w:r w:rsidRPr="009473C9">
        <w:rPr>
          <w:rFonts w:ascii="Arial" w:eastAsia="Yu Mincho" w:hAnsi="Arial" w:cs="Arial"/>
          <w:bCs/>
          <w:lang w:eastAsia="ja-JP"/>
        </w:rPr>
        <w:tab/>
      </w:r>
      <w:r w:rsidRPr="008001EB">
        <w:rPr>
          <w:rFonts w:ascii="Arial" w:eastAsia="Yu Mincho" w:hAnsi="Arial" w:cs="Arial"/>
          <w:bCs/>
          <w:lang w:eastAsia="ja-JP"/>
        </w:rPr>
        <w:t xml:space="preserve">Jumbo Applicability CR for </w:t>
      </w:r>
      <w:proofErr w:type="spellStart"/>
      <w:r w:rsidRPr="008001EB">
        <w:rPr>
          <w:rFonts w:ascii="Arial" w:eastAsia="Yu Mincho" w:hAnsi="Arial" w:cs="Arial"/>
          <w:bCs/>
          <w:lang w:eastAsia="ja-JP"/>
        </w:rPr>
        <w:t>NR_RF_TxD</w:t>
      </w:r>
      <w:proofErr w:type="spellEnd"/>
      <w:r w:rsidRPr="008001EB">
        <w:rPr>
          <w:rFonts w:ascii="Arial" w:eastAsia="Yu Mincho" w:hAnsi="Arial" w:cs="Arial"/>
          <w:bCs/>
          <w:lang w:eastAsia="ja-JP"/>
        </w:rPr>
        <w:t xml:space="preserve"> WI</w:t>
      </w:r>
      <w:r w:rsidRPr="009473C9">
        <w:rPr>
          <w:rFonts w:ascii="Arial" w:eastAsia="Yu Mincho" w:hAnsi="Arial" w:cs="Arial"/>
          <w:bCs/>
          <w:lang w:eastAsia="ja-JP"/>
        </w:rPr>
        <w:tab/>
      </w:r>
      <w:r w:rsidRPr="008001EB">
        <w:rPr>
          <w:rFonts w:ascii="Arial" w:eastAsia="Yu Mincho" w:hAnsi="Arial" w:cs="Arial"/>
          <w:bCs/>
          <w:lang w:eastAsia="ja-JP"/>
        </w:rPr>
        <w:t>CMCC, Bureau Veritas, Huawei, Hisilicon</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E9434" w14:textId="77777777" w:rsidR="00405D5F" w:rsidRDefault="00405D5F">
      <w:r>
        <w:separator/>
      </w:r>
    </w:p>
  </w:endnote>
  <w:endnote w:type="continuationSeparator" w:id="0">
    <w:p w14:paraId="67D8CD2F" w14:textId="77777777" w:rsidR="00405D5F" w:rsidRDefault="00405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D5E33">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D5E33">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0A360" w14:textId="77777777" w:rsidR="00405D5F" w:rsidRDefault="00405D5F">
      <w:r>
        <w:separator/>
      </w:r>
    </w:p>
  </w:footnote>
  <w:footnote w:type="continuationSeparator" w:id="0">
    <w:p w14:paraId="0D7887CC" w14:textId="77777777" w:rsidR="00405D5F" w:rsidRDefault="00405D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3E21"/>
    <w:rsid w:val="00025C84"/>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54CD9"/>
    <w:rsid w:val="00184428"/>
    <w:rsid w:val="001A248F"/>
    <w:rsid w:val="001A27E4"/>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B05A2"/>
    <w:rsid w:val="002B6AF6"/>
    <w:rsid w:val="002C0B82"/>
    <w:rsid w:val="002D5E33"/>
    <w:rsid w:val="002F4165"/>
    <w:rsid w:val="00301B7A"/>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5CB"/>
    <w:rsid w:val="0040091C"/>
    <w:rsid w:val="00405D5F"/>
    <w:rsid w:val="00406D7A"/>
    <w:rsid w:val="004121B8"/>
    <w:rsid w:val="004258BA"/>
    <w:rsid w:val="00445F6E"/>
    <w:rsid w:val="004531C9"/>
    <w:rsid w:val="00457D91"/>
    <w:rsid w:val="00460C31"/>
    <w:rsid w:val="00464E5B"/>
    <w:rsid w:val="00466A88"/>
    <w:rsid w:val="0047055A"/>
    <w:rsid w:val="00474450"/>
    <w:rsid w:val="004873E6"/>
    <w:rsid w:val="004B15B8"/>
    <w:rsid w:val="004B566C"/>
    <w:rsid w:val="004B7B48"/>
    <w:rsid w:val="004D4AB1"/>
    <w:rsid w:val="004F218A"/>
    <w:rsid w:val="0050334E"/>
    <w:rsid w:val="00505387"/>
    <w:rsid w:val="00510FF7"/>
    <w:rsid w:val="00512DF7"/>
    <w:rsid w:val="005141E7"/>
    <w:rsid w:val="00517E63"/>
    <w:rsid w:val="00526B0D"/>
    <w:rsid w:val="005422D4"/>
    <w:rsid w:val="0055346F"/>
    <w:rsid w:val="005579FF"/>
    <w:rsid w:val="005776DD"/>
    <w:rsid w:val="00582117"/>
    <w:rsid w:val="0058478F"/>
    <w:rsid w:val="00593315"/>
    <w:rsid w:val="005A170D"/>
    <w:rsid w:val="005A6C96"/>
    <w:rsid w:val="005D0418"/>
    <w:rsid w:val="005E1D58"/>
    <w:rsid w:val="005F00E0"/>
    <w:rsid w:val="00610E37"/>
    <w:rsid w:val="006207ED"/>
    <w:rsid w:val="00626BC9"/>
    <w:rsid w:val="006458DF"/>
    <w:rsid w:val="00650D52"/>
    <w:rsid w:val="00655326"/>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2DDD"/>
    <w:rsid w:val="007816FF"/>
    <w:rsid w:val="00783B44"/>
    <w:rsid w:val="00785028"/>
    <w:rsid w:val="00785A4F"/>
    <w:rsid w:val="007A3A5A"/>
    <w:rsid w:val="007A4370"/>
    <w:rsid w:val="007E1D15"/>
    <w:rsid w:val="007E1DEA"/>
    <w:rsid w:val="007E2202"/>
    <w:rsid w:val="008001EB"/>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7FF"/>
    <w:rsid w:val="00900AE8"/>
    <w:rsid w:val="00900DAD"/>
    <w:rsid w:val="009046ED"/>
    <w:rsid w:val="0091408E"/>
    <w:rsid w:val="009174B5"/>
    <w:rsid w:val="009378CA"/>
    <w:rsid w:val="0095025E"/>
    <w:rsid w:val="00955C4C"/>
    <w:rsid w:val="00977C67"/>
    <w:rsid w:val="009866E6"/>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97B48"/>
    <w:rsid w:val="00AA0E64"/>
    <w:rsid w:val="00AA142F"/>
    <w:rsid w:val="00AA53DB"/>
    <w:rsid w:val="00AB239A"/>
    <w:rsid w:val="00AC39FB"/>
    <w:rsid w:val="00AD51D1"/>
    <w:rsid w:val="00AD53C7"/>
    <w:rsid w:val="00AD7ADC"/>
    <w:rsid w:val="00AE08EB"/>
    <w:rsid w:val="00AF3414"/>
    <w:rsid w:val="00B00BBE"/>
    <w:rsid w:val="00B05C93"/>
    <w:rsid w:val="00B10710"/>
    <w:rsid w:val="00B203A3"/>
    <w:rsid w:val="00B208FA"/>
    <w:rsid w:val="00B25C12"/>
    <w:rsid w:val="00B2766F"/>
    <w:rsid w:val="00B31ABC"/>
    <w:rsid w:val="00B445ED"/>
    <w:rsid w:val="00B45DA9"/>
    <w:rsid w:val="00B61D6C"/>
    <w:rsid w:val="00B6300F"/>
    <w:rsid w:val="00B70389"/>
    <w:rsid w:val="00B84623"/>
    <w:rsid w:val="00BA146C"/>
    <w:rsid w:val="00BA494B"/>
    <w:rsid w:val="00BA51EF"/>
    <w:rsid w:val="00BB66D5"/>
    <w:rsid w:val="00BC7E6E"/>
    <w:rsid w:val="00BE1D1F"/>
    <w:rsid w:val="00BE256D"/>
    <w:rsid w:val="00BE3060"/>
    <w:rsid w:val="00BE5E66"/>
    <w:rsid w:val="00BE6BBA"/>
    <w:rsid w:val="00C00281"/>
    <w:rsid w:val="00C05625"/>
    <w:rsid w:val="00C073D2"/>
    <w:rsid w:val="00C1751E"/>
    <w:rsid w:val="00C17C6C"/>
    <w:rsid w:val="00C21339"/>
    <w:rsid w:val="00C21D01"/>
    <w:rsid w:val="00C266F9"/>
    <w:rsid w:val="00C3546C"/>
    <w:rsid w:val="00C371EA"/>
    <w:rsid w:val="00C4160A"/>
    <w:rsid w:val="00C445AD"/>
    <w:rsid w:val="00C44CBA"/>
    <w:rsid w:val="00C458F0"/>
    <w:rsid w:val="00C4666A"/>
    <w:rsid w:val="00C479A3"/>
    <w:rsid w:val="00C50477"/>
    <w:rsid w:val="00C54CD0"/>
    <w:rsid w:val="00C66DB4"/>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DF151A"/>
    <w:rsid w:val="00DF1A79"/>
    <w:rsid w:val="00E00E44"/>
    <w:rsid w:val="00E049A8"/>
    <w:rsid w:val="00E12ECB"/>
    <w:rsid w:val="00E1451F"/>
    <w:rsid w:val="00E15A72"/>
    <w:rsid w:val="00E15E28"/>
    <w:rsid w:val="00E1622E"/>
    <w:rsid w:val="00E16577"/>
    <w:rsid w:val="00E36051"/>
    <w:rsid w:val="00E544FA"/>
    <w:rsid w:val="00E55E83"/>
    <w:rsid w:val="00E5792E"/>
    <w:rsid w:val="00E6077C"/>
    <w:rsid w:val="00E6618E"/>
    <w:rsid w:val="00E7694D"/>
    <w:rsid w:val="00E77436"/>
    <w:rsid w:val="00E77DAF"/>
    <w:rsid w:val="00E82C8E"/>
    <w:rsid w:val="00E86C21"/>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21EF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21E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21EF0"/>
    <w:pPr>
      <w:ind w:left="1418" w:hanging="1418"/>
      <w:outlineLvl w:val="3"/>
    </w:pPr>
    <w:rPr>
      <w:sz w:val="24"/>
    </w:rPr>
  </w:style>
  <w:style w:type="paragraph" w:styleId="5">
    <w:name w:val="heading 5"/>
    <w:aliases w:val="H5"/>
    <w:basedOn w:val="4"/>
    <w:next w:val="a0"/>
    <w:qFormat/>
    <w:rsid w:val="00321EF0"/>
    <w:pPr>
      <w:ind w:left="1701" w:hanging="1701"/>
      <w:outlineLvl w:val="4"/>
    </w:pPr>
    <w:rPr>
      <w:sz w:val="22"/>
    </w:rPr>
  </w:style>
  <w:style w:type="paragraph" w:styleId="6">
    <w:name w:val="heading 6"/>
    <w:basedOn w:val="H6"/>
    <w:next w:val="a0"/>
    <w:link w:val="6Char"/>
    <w:qFormat/>
    <w:rsid w:val="00321EF0"/>
    <w:pPr>
      <w:outlineLvl w:val="5"/>
    </w:pPr>
  </w:style>
  <w:style w:type="paragraph" w:styleId="7">
    <w:name w:val="heading 7"/>
    <w:basedOn w:val="H6"/>
    <w:next w:val="a0"/>
    <w:link w:val="7Char"/>
    <w:qFormat/>
    <w:rsid w:val="00321EF0"/>
    <w:pPr>
      <w:outlineLvl w:val="6"/>
    </w:pPr>
  </w:style>
  <w:style w:type="paragraph" w:styleId="8">
    <w:name w:val="heading 8"/>
    <w:aliases w:val="Table Heading"/>
    <w:basedOn w:val="1"/>
    <w:next w:val="a0"/>
    <w:qFormat/>
    <w:rsid w:val="00321EF0"/>
    <w:pPr>
      <w:ind w:left="0" w:firstLine="0"/>
      <w:outlineLvl w:val="7"/>
    </w:pPr>
  </w:style>
  <w:style w:type="paragraph" w:styleId="9">
    <w:name w:val="heading 9"/>
    <w:aliases w:val="Figure Heading,FH"/>
    <w:basedOn w:val="8"/>
    <w:next w:val="a0"/>
    <w:qFormat/>
    <w:rsid w:val="00321EF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21EF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321EF0"/>
    <w:pPr>
      <w:spacing w:before="180"/>
      <w:ind w:left="2693" w:hanging="2693"/>
    </w:pPr>
    <w:rPr>
      <w:b/>
    </w:rPr>
  </w:style>
  <w:style w:type="paragraph" w:styleId="10">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321EF0"/>
    <w:pPr>
      <w:ind w:left="1701" w:hanging="1701"/>
    </w:pPr>
  </w:style>
  <w:style w:type="paragraph" w:styleId="40">
    <w:name w:val="toc 4"/>
    <w:basedOn w:val="30"/>
    <w:rsid w:val="00321EF0"/>
    <w:pPr>
      <w:ind w:left="1418" w:hanging="1418"/>
    </w:pPr>
  </w:style>
  <w:style w:type="paragraph" w:styleId="30">
    <w:name w:val="toc 3"/>
    <w:basedOn w:val="20"/>
    <w:rsid w:val="00321EF0"/>
    <w:pPr>
      <w:ind w:left="1134" w:hanging="1134"/>
    </w:pPr>
  </w:style>
  <w:style w:type="paragraph" w:styleId="20">
    <w:name w:val="toc 2"/>
    <w:basedOn w:val="10"/>
    <w:rsid w:val="00321EF0"/>
    <w:pPr>
      <w:keepNext w:val="0"/>
      <w:spacing w:before="0"/>
      <w:ind w:left="851" w:hanging="851"/>
    </w:pPr>
    <w:rPr>
      <w:sz w:val="20"/>
    </w:rPr>
  </w:style>
  <w:style w:type="paragraph" w:styleId="21">
    <w:name w:val="index 2"/>
    <w:basedOn w:val="11"/>
    <w:rsid w:val="00321EF0"/>
    <w:pPr>
      <w:ind w:left="284"/>
    </w:pPr>
  </w:style>
  <w:style w:type="paragraph" w:styleId="11">
    <w:name w:val="index 1"/>
    <w:basedOn w:val="a0"/>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21EF0"/>
    <w:pPr>
      <w:outlineLvl w:val="9"/>
    </w:pPr>
  </w:style>
  <w:style w:type="paragraph" w:styleId="22">
    <w:name w:val="List Number 2"/>
    <w:basedOn w:val="a5"/>
    <w:rsid w:val="00321EF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321EF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a0"/>
    <w:rsid w:val="00321EF0"/>
    <w:pPr>
      <w:keepLines/>
      <w:ind w:left="1135" w:hanging="851"/>
    </w:pPr>
  </w:style>
  <w:style w:type="paragraph" w:styleId="90">
    <w:name w:val="toc 9"/>
    <w:basedOn w:val="80"/>
    <w:rsid w:val="00321EF0"/>
    <w:pPr>
      <w:ind w:left="1418" w:hanging="1418"/>
    </w:pPr>
  </w:style>
  <w:style w:type="paragraph" w:customStyle="1" w:styleId="EX">
    <w:name w:val="EX"/>
    <w:basedOn w:val="a0"/>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60">
    <w:name w:val="toc 6"/>
    <w:basedOn w:val="50"/>
    <w:next w:val="a0"/>
    <w:rsid w:val="00321EF0"/>
    <w:pPr>
      <w:ind w:left="1985" w:hanging="1985"/>
    </w:pPr>
  </w:style>
  <w:style w:type="paragraph" w:styleId="70">
    <w:name w:val="toc 7"/>
    <w:basedOn w:val="60"/>
    <w:next w:val="a0"/>
    <w:rsid w:val="00321EF0"/>
    <w:pPr>
      <w:ind w:left="2268" w:hanging="2268"/>
    </w:pPr>
  </w:style>
  <w:style w:type="paragraph" w:styleId="23">
    <w:name w:val="List Bullet 2"/>
    <w:aliases w:val="lb2"/>
    <w:basedOn w:val="a9"/>
    <w:rsid w:val="00321EF0"/>
    <w:pPr>
      <w:ind w:left="851"/>
    </w:pPr>
  </w:style>
  <w:style w:type="paragraph" w:styleId="31">
    <w:name w:val="List Bullet 3"/>
    <w:basedOn w:val="23"/>
    <w:rsid w:val="00321EF0"/>
    <w:pPr>
      <w:ind w:left="1135"/>
    </w:pPr>
  </w:style>
  <w:style w:type="paragraph" w:styleId="a5">
    <w:name w:val="List Number"/>
    <w:basedOn w:val="aa"/>
    <w:rsid w:val="00321EF0"/>
  </w:style>
  <w:style w:type="paragraph" w:customStyle="1" w:styleId="EQ">
    <w:name w:val="EQ"/>
    <w:basedOn w:val="a0"/>
    <w:next w:val="a0"/>
    <w:rsid w:val="00321EF0"/>
    <w:pPr>
      <w:keepLines/>
      <w:tabs>
        <w:tab w:val="center" w:pos="4536"/>
        <w:tab w:val="right" w:pos="9072"/>
      </w:tabs>
    </w:pPr>
    <w:rPr>
      <w:noProof/>
    </w:rPr>
  </w:style>
  <w:style w:type="paragraph" w:customStyle="1" w:styleId="TH">
    <w:name w:val="TH"/>
    <w:basedOn w:val="a0"/>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5"/>
    <w:next w:val="a0"/>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a0"/>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24">
    <w:name w:val="List 2"/>
    <w:basedOn w:val="aa"/>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321EF0"/>
    <w:pPr>
      <w:ind w:left="1135"/>
    </w:pPr>
  </w:style>
  <w:style w:type="paragraph" w:styleId="41">
    <w:name w:val="List 4"/>
    <w:basedOn w:val="32"/>
    <w:rsid w:val="00321EF0"/>
    <w:pPr>
      <w:ind w:left="1418"/>
    </w:pPr>
  </w:style>
  <w:style w:type="paragraph" w:styleId="51">
    <w:name w:val="List 5"/>
    <w:basedOn w:val="41"/>
    <w:rsid w:val="00321EF0"/>
    <w:pPr>
      <w:ind w:left="1702"/>
    </w:pPr>
  </w:style>
  <w:style w:type="paragraph" w:customStyle="1" w:styleId="EditorsNote">
    <w:name w:val="Editor's Note"/>
    <w:basedOn w:val="NO"/>
    <w:rsid w:val="00321EF0"/>
    <w:rPr>
      <w:color w:val="FF0000"/>
    </w:rPr>
  </w:style>
  <w:style w:type="paragraph" w:styleId="aa">
    <w:name w:val="List"/>
    <w:basedOn w:val="a0"/>
    <w:rsid w:val="00321EF0"/>
    <w:pPr>
      <w:ind w:left="568" w:hanging="284"/>
    </w:pPr>
  </w:style>
  <w:style w:type="paragraph" w:styleId="a9">
    <w:name w:val="List Bullet"/>
    <w:basedOn w:val="aa"/>
    <w:rsid w:val="00321EF0"/>
  </w:style>
  <w:style w:type="paragraph" w:styleId="42">
    <w:name w:val="List Bullet 4"/>
    <w:basedOn w:val="31"/>
    <w:rsid w:val="00321EF0"/>
    <w:pPr>
      <w:ind w:left="1418"/>
    </w:pPr>
  </w:style>
  <w:style w:type="paragraph" w:styleId="52">
    <w:name w:val="List Bullet 5"/>
    <w:basedOn w:val="42"/>
    <w:rsid w:val="00321EF0"/>
    <w:pPr>
      <w:ind w:left="1702"/>
    </w:pPr>
  </w:style>
  <w:style w:type="paragraph" w:customStyle="1" w:styleId="B1">
    <w:name w:val="B1"/>
    <w:basedOn w:val="aa"/>
    <w:link w:val="B1Char1"/>
    <w:rsid w:val="00321EF0"/>
  </w:style>
  <w:style w:type="paragraph" w:customStyle="1" w:styleId="B2">
    <w:name w:val="B2"/>
    <w:basedOn w:val="24"/>
    <w:rsid w:val="00321EF0"/>
  </w:style>
  <w:style w:type="paragraph" w:customStyle="1" w:styleId="B3">
    <w:name w:val="B3"/>
    <w:basedOn w:val="32"/>
    <w:rsid w:val="00321EF0"/>
  </w:style>
  <w:style w:type="paragraph" w:customStyle="1" w:styleId="B4">
    <w:name w:val="B4"/>
    <w:basedOn w:val="41"/>
    <w:rsid w:val="00321EF0"/>
  </w:style>
  <w:style w:type="paragraph" w:customStyle="1" w:styleId="B5">
    <w:name w:val="B5"/>
    <w:basedOn w:val="51"/>
    <w:rsid w:val="00321EF0"/>
  </w:style>
  <w:style w:type="paragraph" w:styleId="ab">
    <w:name w:val="footer"/>
    <w:basedOn w:val="a6"/>
    <w:link w:val="Char0"/>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DynaReport/WiSpec--940092.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409</TotalTime>
  <Pages>4</Pages>
  <Words>1151</Words>
  <Characters>6562</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46</cp:revision>
  <dcterms:created xsi:type="dcterms:W3CDTF">2018-11-20T14:54:00Z</dcterms:created>
  <dcterms:modified xsi:type="dcterms:W3CDTF">2022-05-26T09:14:00Z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(2)xeWq6rpShuXzRYqY+fMCqOWwi3CRS1oyXELTNb+QAyo6Caqp4ry79KmiIumE1cXamGitB9KJ
+IYaMXOJdSSxozRy4nS8rircPCI9vw767AM41DZZXDUduyQ6UZhAtOEoWt/0QZ30yejam0zU
zaV0m/Bznlfy9qghCBl6qbyKhNG72AJKXw3+OL+lKYYQ7I3VxnXcH0Sn3inzol18PDl26sw+
bh/r4JoM+eygNPf83q</vt:lpwstr>
  </property>
  <property fmtid="{D5CDD505-2E9C-101B-9397-08002B2CF9AE}" pid="11" name="_2015_ms_pID_7253431">
    <vt:lpwstr>GQjTMzaLAfPYNFLQgQpxjnjIlJsDAr9W7UH06dbm8WnjXNPO85TgVi
zKNrFsO6MSAVxvs4h4dzN0acs5N5I3SRl3CQ4LC0F2+laOCzP+fNjt+6o3vyCAYf3mBduBdD
yM61v0mNaHkjJKQo6v8o+hw01T/JFnAri9KWo2IPVpH3QYLLLC6Q8Zi8b+RclM2Xqzclq11b
w3Vjj1Nn0npRx17g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1653529450</vt:lpwstr>
  </property>
</Properties>
</file>